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69B1" w14:textId="77777777" w:rsidR="007A5DC9" w:rsidRPr="005A7FAA" w:rsidRDefault="00EB2653" w:rsidP="00BC5398">
      <w:pPr>
        <w:spacing w:line="360" w:lineRule="auto"/>
        <w:jc w:val="right"/>
        <w:rPr>
          <w:rFonts w:ascii="AcadNusx" w:hAnsi="AcadNusx"/>
          <w:i/>
        </w:rPr>
      </w:pPr>
      <w:r w:rsidRPr="005A7FAA">
        <w:rPr>
          <w:rFonts w:ascii="AcadNusx" w:hAnsi="AcadNusx"/>
          <w:i/>
        </w:rPr>
        <w:t>moduli</w:t>
      </w:r>
    </w:p>
    <w:p w14:paraId="0A2A96FA" w14:textId="77777777" w:rsidR="00EB2653" w:rsidRPr="00EB2653" w:rsidRDefault="00EB2653" w:rsidP="00BC5398">
      <w:pPr>
        <w:spacing w:line="360" w:lineRule="auto"/>
        <w:jc w:val="right"/>
        <w:rPr>
          <w:rFonts w:ascii="AcadNusx" w:hAnsi="AcadNusx"/>
          <w:sz w:val="24"/>
          <w:szCs w:val="24"/>
        </w:rPr>
      </w:pPr>
      <w:r>
        <w:rPr>
          <w:rFonts w:ascii="AcadNusx" w:hAnsi="AcadNusx"/>
          <w:sz w:val="24"/>
          <w:szCs w:val="24"/>
        </w:rPr>
        <w:t>i</w:t>
      </w:r>
      <w:r w:rsidRPr="00EB2653">
        <w:rPr>
          <w:rFonts w:ascii="AcadNusx" w:hAnsi="AcadNusx"/>
          <w:sz w:val="24"/>
          <w:szCs w:val="24"/>
        </w:rPr>
        <w:t>taliis saelCos saqarTveloSi</w:t>
      </w:r>
    </w:p>
    <w:p w14:paraId="1EEEA90C" w14:textId="77777777" w:rsidR="00EB2653" w:rsidRDefault="00EB2653" w:rsidP="00BC5398">
      <w:pPr>
        <w:spacing w:line="360" w:lineRule="auto"/>
        <w:jc w:val="right"/>
        <w:rPr>
          <w:rFonts w:ascii="AcadNusx" w:hAnsi="AcadNusx"/>
          <w:sz w:val="24"/>
          <w:szCs w:val="24"/>
        </w:rPr>
      </w:pPr>
      <w:r w:rsidRPr="00EB2653">
        <w:rPr>
          <w:rFonts w:ascii="AcadNusx" w:hAnsi="AcadNusx"/>
          <w:sz w:val="24"/>
          <w:szCs w:val="24"/>
        </w:rPr>
        <w:t xml:space="preserve">CitaZis q. </w:t>
      </w:r>
      <w:r>
        <w:rPr>
          <w:rFonts w:ascii="AcadNusx" w:hAnsi="AcadNusx"/>
          <w:sz w:val="24"/>
          <w:szCs w:val="24"/>
        </w:rPr>
        <w:t>3</w:t>
      </w:r>
      <w:r w:rsidR="005A7FAA">
        <w:rPr>
          <w:rFonts w:ascii="AcadNusx" w:hAnsi="AcadNusx"/>
          <w:sz w:val="24"/>
          <w:szCs w:val="24"/>
        </w:rPr>
        <w:t>a</w:t>
      </w:r>
    </w:p>
    <w:p w14:paraId="44D7FBFD" w14:textId="77777777" w:rsidR="00EB2653" w:rsidRDefault="00EB2653" w:rsidP="00BC5398">
      <w:pPr>
        <w:spacing w:line="360" w:lineRule="auto"/>
        <w:jc w:val="right"/>
        <w:rPr>
          <w:rFonts w:ascii="AcadNusx" w:hAnsi="AcadNusx"/>
          <w:sz w:val="24"/>
          <w:szCs w:val="24"/>
        </w:rPr>
      </w:pPr>
      <w:r>
        <w:rPr>
          <w:rFonts w:ascii="AcadNusx" w:hAnsi="AcadNusx"/>
          <w:sz w:val="24"/>
          <w:szCs w:val="24"/>
        </w:rPr>
        <w:t>0108 Tbilisi</w:t>
      </w:r>
    </w:p>
    <w:p w14:paraId="2CEAEF74" w14:textId="77777777" w:rsidR="00EB2653" w:rsidRDefault="00EB2653" w:rsidP="00BC5398">
      <w:pPr>
        <w:spacing w:line="360" w:lineRule="auto"/>
        <w:jc w:val="right"/>
        <w:rPr>
          <w:rFonts w:ascii="AcadNusx" w:hAnsi="AcadNusx"/>
          <w:sz w:val="24"/>
          <w:szCs w:val="24"/>
        </w:rPr>
      </w:pPr>
      <w:r>
        <w:rPr>
          <w:rFonts w:ascii="AcadNusx" w:hAnsi="AcadNusx"/>
          <w:sz w:val="24"/>
          <w:szCs w:val="24"/>
        </w:rPr>
        <w:t>saqarTvelo</w:t>
      </w:r>
    </w:p>
    <w:p w14:paraId="4BF1071D" w14:textId="77777777" w:rsidR="005A7FAA" w:rsidRDefault="005A7FAA" w:rsidP="00820BBE">
      <w:pPr>
        <w:spacing w:line="360" w:lineRule="auto"/>
        <w:jc w:val="both"/>
        <w:rPr>
          <w:rFonts w:ascii="AcadNusx" w:hAnsi="AcadNusx"/>
          <w:sz w:val="24"/>
          <w:szCs w:val="24"/>
        </w:rPr>
      </w:pPr>
    </w:p>
    <w:p w14:paraId="78AAB26E" w14:textId="77777777" w:rsidR="00EB2653" w:rsidRDefault="00EB2653" w:rsidP="00820BBE">
      <w:pPr>
        <w:spacing w:line="360" w:lineRule="auto"/>
        <w:jc w:val="both"/>
        <w:rPr>
          <w:rFonts w:ascii="AcadNusx" w:hAnsi="AcadNusx"/>
          <w:sz w:val="24"/>
          <w:szCs w:val="24"/>
        </w:rPr>
      </w:pPr>
      <w:r>
        <w:rPr>
          <w:rFonts w:ascii="AcadNusx" w:hAnsi="AcadNusx"/>
          <w:sz w:val="24"/>
          <w:szCs w:val="24"/>
        </w:rPr>
        <w:t xml:space="preserve">sagani: </w:t>
      </w:r>
      <w:r w:rsidR="005A7FAA">
        <w:rPr>
          <w:rFonts w:ascii="AcadNusx" w:hAnsi="AcadNusx"/>
          <w:sz w:val="24"/>
          <w:szCs w:val="24"/>
        </w:rPr>
        <w:t xml:space="preserve">sponsorobis SeTavazeba </w:t>
      </w:r>
      <w:r>
        <w:rPr>
          <w:rFonts w:ascii="AcadNusx" w:hAnsi="AcadNusx"/>
          <w:sz w:val="24"/>
          <w:szCs w:val="24"/>
        </w:rPr>
        <w:t>italiis e</w:t>
      </w:r>
      <w:r w:rsidR="00902A76">
        <w:rPr>
          <w:rFonts w:ascii="AcadNusx" w:hAnsi="AcadNusx"/>
          <w:sz w:val="24"/>
          <w:szCs w:val="24"/>
        </w:rPr>
        <w:t>rovnuli dRisadmi miZRvnil RonisZie</w:t>
      </w:r>
      <w:r>
        <w:rPr>
          <w:rFonts w:ascii="AcadNusx" w:hAnsi="AcadNusx"/>
          <w:sz w:val="24"/>
          <w:szCs w:val="24"/>
        </w:rPr>
        <w:t>b</w:t>
      </w:r>
      <w:r w:rsidR="004371CE">
        <w:rPr>
          <w:rFonts w:ascii="AcadNusx" w:hAnsi="AcadNusx"/>
          <w:sz w:val="24"/>
          <w:szCs w:val="24"/>
        </w:rPr>
        <w:t>eb</w:t>
      </w:r>
      <w:r w:rsidR="005A7FAA">
        <w:rPr>
          <w:rFonts w:ascii="AcadNusx" w:hAnsi="AcadNusx"/>
          <w:sz w:val="24"/>
          <w:szCs w:val="24"/>
        </w:rPr>
        <w:t>ze</w:t>
      </w:r>
      <w:r>
        <w:rPr>
          <w:rFonts w:ascii="AcadNusx" w:hAnsi="AcadNusx"/>
          <w:sz w:val="24"/>
          <w:szCs w:val="24"/>
        </w:rPr>
        <w:t>.</w:t>
      </w:r>
    </w:p>
    <w:p w14:paraId="478C306E" w14:textId="77777777" w:rsidR="00EB2653" w:rsidRDefault="00EB2653" w:rsidP="00BC5398">
      <w:pPr>
        <w:spacing w:line="360" w:lineRule="auto"/>
        <w:rPr>
          <w:rFonts w:ascii="AcadNusx" w:hAnsi="AcadNusx"/>
          <w:sz w:val="24"/>
          <w:szCs w:val="24"/>
        </w:rPr>
      </w:pPr>
    </w:p>
    <w:p w14:paraId="682AB936" w14:textId="77777777" w:rsidR="00BC5398" w:rsidRDefault="00BC5398" w:rsidP="00820BBE">
      <w:pPr>
        <w:spacing w:line="360" w:lineRule="auto"/>
        <w:jc w:val="both"/>
        <w:rPr>
          <w:rFonts w:ascii="AcadNusx" w:hAnsi="AcadNusx"/>
          <w:sz w:val="24"/>
          <w:szCs w:val="24"/>
        </w:rPr>
      </w:pPr>
    </w:p>
    <w:p w14:paraId="4A1030DF" w14:textId="77777777" w:rsidR="00EB2653" w:rsidRDefault="00EB2653" w:rsidP="00820BBE">
      <w:pPr>
        <w:spacing w:line="360" w:lineRule="auto"/>
        <w:jc w:val="both"/>
        <w:rPr>
          <w:rFonts w:ascii="AcadNusx" w:hAnsi="AcadNusx"/>
          <w:sz w:val="24"/>
          <w:szCs w:val="24"/>
        </w:rPr>
      </w:pPr>
      <w:r>
        <w:rPr>
          <w:rFonts w:ascii="AcadNusx" w:hAnsi="AcadNusx"/>
          <w:sz w:val="24"/>
          <w:szCs w:val="24"/>
        </w:rPr>
        <w:t>me, qvemore xelismomweri -------------------------------------------------------------------------------</w:t>
      </w:r>
      <w:r w:rsidR="005A7FAA">
        <w:rPr>
          <w:rFonts w:ascii="AcadNusx" w:hAnsi="AcadNusx"/>
          <w:sz w:val="24"/>
          <w:szCs w:val="24"/>
        </w:rPr>
        <w:t>,</w:t>
      </w:r>
      <w:r>
        <w:rPr>
          <w:rFonts w:ascii="AcadNusx" w:hAnsi="AcadNusx"/>
          <w:sz w:val="24"/>
          <w:szCs w:val="24"/>
        </w:rPr>
        <w:t xml:space="preserve"> </w:t>
      </w:r>
    </w:p>
    <w:p w14:paraId="6A2FB632" w14:textId="77777777" w:rsidR="00AF0B99" w:rsidRDefault="00EB2653" w:rsidP="00820BBE">
      <w:pPr>
        <w:spacing w:line="360" w:lineRule="auto"/>
        <w:jc w:val="both"/>
        <w:rPr>
          <w:rFonts w:ascii="AcadNusx" w:hAnsi="AcadNusx"/>
          <w:sz w:val="24"/>
          <w:szCs w:val="24"/>
        </w:rPr>
      </w:pPr>
      <w:r>
        <w:rPr>
          <w:rFonts w:ascii="AcadNusx" w:hAnsi="AcadNusx"/>
          <w:sz w:val="24"/>
          <w:szCs w:val="24"/>
        </w:rPr>
        <w:t>----------</w:t>
      </w:r>
      <w:r w:rsidR="00820BBE">
        <w:rPr>
          <w:rFonts w:ascii="AcadNusx" w:hAnsi="AcadNusx"/>
          <w:sz w:val="24"/>
          <w:szCs w:val="24"/>
        </w:rPr>
        <w:t xml:space="preserve">-----------------is </w:t>
      </w:r>
      <w:r>
        <w:rPr>
          <w:rFonts w:ascii="AcadNusx" w:hAnsi="AcadNusx"/>
          <w:sz w:val="24"/>
          <w:szCs w:val="24"/>
        </w:rPr>
        <w:t>uflebamosili warmomadgeneli</w:t>
      </w:r>
      <w:r w:rsidR="00820BBE">
        <w:rPr>
          <w:rFonts w:ascii="AcadNusx" w:hAnsi="AcadNusx"/>
          <w:sz w:val="24"/>
          <w:szCs w:val="24"/>
        </w:rPr>
        <w:t xml:space="preserve"> (misamarTi: ----------------------------------------------------------------------- saidentifikacio kodi ------------------------ </w:t>
      </w:r>
      <w:r>
        <w:rPr>
          <w:rFonts w:ascii="AcadNusx" w:hAnsi="AcadNusx"/>
          <w:sz w:val="24"/>
          <w:szCs w:val="24"/>
        </w:rPr>
        <w:t>vacxadeb, rom</w:t>
      </w:r>
    </w:p>
    <w:p w14:paraId="436D9E8A" w14:textId="77777777" w:rsidR="00EB2653" w:rsidRPr="005A7FAA" w:rsidRDefault="00EB2653" w:rsidP="00820BBE">
      <w:pPr>
        <w:pStyle w:val="Paragrafoelenco"/>
        <w:numPr>
          <w:ilvl w:val="0"/>
          <w:numId w:val="2"/>
        </w:numPr>
        <w:spacing w:line="360" w:lineRule="auto"/>
        <w:jc w:val="both"/>
        <w:rPr>
          <w:rFonts w:ascii="AcadNusx" w:hAnsi="AcadNusx"/>
          <w:sz w:val="24"/>
          <w:szCs w:val="24"/>
        </w:rPr>
      </w:pPr>
      <w:r w:rsidRPr="005A7FAA">
        <w:rPr>
          <w:rFonts w:ascii="AcadNusx" w:hAnsi="AcadNusx"/>
          <w:sz w:val="24"/>
          <w:szCs w:val="24"/>
        </w:rPr>
        <w:t xml:space="preserve">gavecani ganacxads </w:t>
      </w:r>
      <w:r w:rsidR="009A4CE8">
        <w:rPr>
          <w:rFonts w:ascii="AcadNusx" w:hAnsi="AcadNusx"/>
          <w:sz w:val="24"/>
          <w:szCs w:val="24"/>
        </w:rPr>
        <w:t>“</w:t>
      </w:r>
      <w:r w:rsidRPr="005A7FAA">
        <w:rPr>
          <w:rFonts w:ascii="AcadNusx" w:hAnsi="AcadNusx"/>
          <w:sz w:val="24"/>
          <w:szCs w:val="24"/>
        </w:rPr>
        <w:t>italiis erovn</w:t>
      </w:r>
      <w:r w:rsidR="004845C1">
        <w:rPr>
          <w:rFonts w:ascii="AcadNusx" w:hAnsi="AcadNusx"/>
          <w:sz w:val="24"/>
          <w:szCs w:val="24"/>
        </w:rPr>
        <w:t>uli dRisadmi miZRvnili RonisZiebebis</w:t>
      </w:r>
      <w:r w:rsidRPr="005A7FAA">
        <w:rPr>
          <w:rFonts w:ascii="AcadNusx" w:hAnsi="AcadNusx"/>
          <w:sz w:val="24"/>
          <w:szCs w:val="24"/>
        </w:rPr>
        <w:t xml:space="preserve"> dafinansebis Taobaze</w:t>
      </w:r>
      <w:r w:rsidR="009A4CE8">
        <w:rPr>
          <w:rFonts w:ascii="AcadNusx" w:hAnsi="AcadNusx"/>
          <w:sz w:val="24"/>
          <w:szCs w:val="24"/>
        </w:rPr>
        <w:t>”</w:t>
      </w:r>
      <w:r w:rsidRPr="005A7FAA">
        <w:rPr>
          <w:rFonts w:ascii="AcadNusx" w:hAnsi="AcadNusx"/>
          <w:sz w:val="24"/>
          <w:szCs w:val="24"/>
        </w:rPr>
        <w:t>;</w:t>
      </w:r>
    </w:p>
    <w:p w14:paraId="5F67F011" w14:textId="77777777" w:rsidR="00EB2653" w:rsidRPr="005A7FAA" w:rsidRDefault="00EB2653" w:rsidP="00820BBE">
      <w:pPr>
        <w:pStyle w:val="Paragrafoelenco"/>
        <w:numPr>
          <w:ilvl w:val="0"/>
          <w:numId w:val="2"/>
        </w:numPr>
        <w:spacing w:line="360" w:lineRule="auto"/>
        <w:jc w:val="both"/>
        <w:rPr>
          <w:rFonts w:ascii="AcadNusx" w:hAnsi="AcadNusx"/>
          <w:sz w:val="24"/>
          <w:szCs w:val="24"/>
        </w:rPr>
      </w:pPr>
      <w:r w:rsidRPr="005A7FAA">
        <w:rPr>
          <w:rFonts w:ascii="AcadNusx" w:hAnsi="AcadNusx"/>
          <w:sz w:val="24"/>
          <w:szCs w:val="24"/>
        </w:rPr>
        <w:t>veTanxmebi aRniSnuli SetyobinebiT gansazRvrul yvela pirobas;</w:t>
      </w:r>
    </w:p>
    <w:p w14:paraId="3171B782" w14:textId="77777777" w:rsidR="00EB2653" w:rsidRDefault="00EB2653" w:rsidP="00820BBE">
      <w:pPr>
        <w:pStyle w:val="Paragrafoelenco"/>
        <w:numPr>
          <w:ilvl w:val="0"/>
          <w:numId w:val="2"/>
        </w:numPr>
        <w:spacing w:line="360" w:lineRule="auto"/>
        <w:jc w:val="both"/>
        <w:rPr>
          <w:rFonts w:ascii="AcadNusx" w:hAnsi="AcadNusx"/>
          <w:sz w:val="24"/>
          <w:szCs w:val="24"/>
        </w:rPr>
      </w:pPr>
      <w:r w:rsidRPr="005A7FAA">
        <w:rPr>
          <w:rFonts w:ascii="AcadNusx" w:hAnsi="AcadNusx"/>
          <w:sz w:val="24"/>
          <w:szCs w:val="24"/>
        </w:rPr>
        <w:t>vacnobiereb, rom sponsoroba gulisxmobs qvemoT CamoTvlili produqtebi</w:t>
      </w:r>
      <w:r w:rsidR="00046DAA">
        <w:rPr>
          <w:rFonts w:ascii="AcadNusx" w:hAnsi="AcadNusx"/>
          <w:sz w:val="24"/>
          <w:szCs w:val="24"/>
        </w:rPr>
        <w:t>s,</w:t>
      </w:r>
      <w:r w:rsidR="005A06A3">
        <w:rPr>
          <w:rFonts w:ascii="AcadNusx" w:hAnsi="AcadNusx"/>
          <w:sz w:val="24"/>
          <w:szCs w:val="24"/>
        </w:rPr>
        <w:t xml:space="preserve"> servisebi</w:t>
      </w:r>
      <w:r w:rsidR="00046DAA">
        <w:rPr>
          <w:rFonts w:ascii="AcadNusx" w:hAnsi="AcadNusx"/>
          <w:sz w:val="24"/>
          <w:szCs w:val="24"/>
        </w:rPr>
        <w:t>s miwodebas (</w:t>
      </w:r>
      <w:r w:rsidR="00046DAA" w:rsidRPr="00B94307">
        <w:rPr>
          <w:rFonts w:ascii="AcadNusx" w:hAnsi="AcadNusx"/>
          <w:sz w:val="24"/>
          <w:szCs w:val="24"/>
          <w:u w:val="single"/>
        </w:rPr>
        <w:t>miuTiTeT savaraudo Rirebuleba</w:t>
      </w:r>
      <w:r w:rsidR="00046DAA">
        <w:rPr>
          <w:rFonts w:ascii="AcadNusx" w:hAnsi="AcadNusx"/>
          <w:sz w:val="24"/>
          <w:szCs w:val="24"/>
        </w:rPr>
        <w:t>)</w:t>
      </w:r>
      <w:r w:rsidRPr="005A7FAA">
        <w:rPr>
          <w:rFonts w:ascii="AcadNusx" w:hAnsi="AcadNusx"/>
          <w:sz w:val="24"/>
          <w:szCs w:val="24"/>
        </w:rPr>
        <w:t xml:space="preserve"> an qvemoT miTiTebuli Tanxis gadaricxvas;</w:t>
      </w:r>
    </w:p>
    <w:p w14:paraId="7299CF50" w14:textId="77777777" w:rsidR="00AF0B99" w:rsidRPr="005A7FAA" w:rsidRDefault="00AF0B99" w:rsidP="00820BBE">
      <w:pPr>
        <w:pStyle w:val="Paragrafoelenco"/>
        <w:spacing w:line="360" w:lineRule="auto"/>
        <w:jc w:val="both"/>
        <w:rPr>
          <w:rFonts w:ascii="AcadNusx" w:hAnsi="AcadNusx"/>
          <w:sz w:val="24"/>
          <w:szCs w:val="24"/>
        </w:rPr>
      </w:pPr>
    </w:p>
    <w:p w14:paraId="11B32F25" w14:textId="77777777" w:rsidR="00EB2653" w:rsidRDefault="005A7FAA" w:rsidP="00820BBE">
      <w:pPr>
        <w:spacing w:line="360" w:lineRule="auto"/>
        <w:jc w:val="both"/>
        <w:rPr>
          <w:rFonts w:ascii="AcadNusx" w:hAnsi="AcadNusx"/>
          <w:sz w:val="24"/>
          <w:szCs w:val="24"/>
        </w:rPr>
      </w:pPr>
      <w:r>
        <w:rPr>
          <w:rFonts w:ascii="AcadNusx" w:hAnsi="AcadNusx"/>
          <w:sz w:val="24"/>
          <w:szCs w:val="24"/>
        </w:rPr>
        <w:t xml:space="preserve">da </w:t>
      </w:r>
      <w:r w:rsidR="00EB2653">
        <w:rPr>
          <w:rFonts w:ascii="AcadNusx" w:hAnsi="AcadNusx"/>
          <w:sz w:val="24"/>
          <w:szCs w:val="24"/>
        </w:rPr>
        <w:t>gTavazobT gavxde sponsori</w:t>
      </w:r>
      <w:r>
        <w:rPr>
          <w:rFonts w:ascii="AcadNusx" w:hAnsi="AcadNusx"/>
          <w:sz w:val="24"/>
          <w:szCs w:val="24"/>
        </w:rPr>
        <w:t xml:space="preserve"> ganacxadSi gawerili miznebis misaRwevad</w:t>
      </w:r>
      <w:r w:rsidR="00EB2653">
        <w:rPr>
          <w:rFonts w:ascii="AcadNusx" w:hAnsi="AcadNusx"/>
          <w:sz w:val="24"/>
          <w:szCs w:val="24"/>
        </w:rPr>
        <w:t xml:space="preserve"> da </w:t>
      </w:r>
      <w:r w:rsidR="00F0310B">
        <w:rPr>
          <w:rFonts w:ascii="AcadNusx" w:hAnsi="AcadNusx"/>
          <w:sz w:val="24"/>
          <w:szCs w:val="24"/>
        </w:rPr>
        <w:t xml:space="preserve">Sesabamisad </w:t>
      </w:r>
      <w:r w:rsidR="00672C00">
        <w:rPr>
          <w:rFonts w:ascii="AcadNusx" w:hAnsi="AcadNusx"/>
          <w:sz w:val="24"/>
          <w:szCs w:val="24"/>
        </w:rPr>
        <w:t>vxdebi pasuxismgebeli</w:t>
      </w:r>
      <w:r w:rsidR="00EB2653">
        <w:rPr>
          <w:rFonts w:ascii="AcadNusx" w:hAnsi="AcadNusx"/>
          <w:sz w:val="24"/>
          <w:szCs w:val="24"/>
        </w:rPr>
        <w:t xml:space="preserve"> miviRo </w:t>
      </w:r>
      <w:r w:rsidR="00F0310B">
        <w:rPr>
          <w:rFonts w:ascii="AcadNusx" w:hAnsi="AcadNusx"/>
          <w:sz w:val="24"/>
          <w:szCs w:val="24"/>
        </w:rPr>
        <w:t xml:space="preserve">RonisZiebaSi </w:t>
      </w:r>
      <w:r w:rsidR="00B94307">
        <w:rPr>
          <w:rFonts w:ascii="AcadNusx" w:hAnsi="AcadNusx"/>
          <w:sz w:val="24"/>
          <w:szCs w:val="24"/>
        </w:rPr>
        <w:t xml:space="preserve">monawileoba </w:t>
      </w:r>
      <w:r w:rsidR="00EB2653">
        <w:rPr>
          <w:rFonts w:ascii="AcadNusx" w:hAnsi="AcadNusx"/>
          <w:sz w:val="24"/>
          <w:szCs w:val="24"/>
        </w:rPr>
        <w:t>Semdegi saxi</w:t>
      </w:r>
      <w:r w:rsidR="00672C00">
        <w:rPr>
          <w:rFonts w:ascii="AcadNusx" w:hAnsi="AcadNusx"/>
          <w:sz w:val="24"/>
          <w:szCs w:val="24"/>
        </w:rPr>
        <w:t>T</w:t>
      </w:r>
      <w:r w:rsidR="00EB2653">
        <w:rPr>
          <w:rFonts w:ascii="AcadNusx" w:hAnsi="AcadNusx"/>
          <w:sz w:val="24"/>
          <w:szCs w:val="24"/>
        </w:rPr>
        <w:t>:</w:t>
      </w:r>
      <w:r w:rsidR="00B94307">
        <w:rPr>
          <w:rFonts w:ascii="AcadNusx" w:hAnsi="AcadNusx"/>
          <w:sz w:val="24"/>
          <w:szCs w:val="24"/>
        </w:rPr>
        <w:t xml:space="preserve"> </w:t>
      </w:r>
    </w:p>
    <w:p w14:paraId="22245451" w14:textId="77777777" w:rsidR="00EB2653" w:rsidRDefault="00EB2653" w:rsidP="00820BBE">
      <w:pPr>
        <w:spacing w:line="360" w:lineRule="auto"/>
        <w:jc w:val="both"/>
        <w:rPr>
          <w:rFonts w:ascii="AcadNusx" w:hAnsi="AcadNusx"/>
          <w:sz w:val="24"/>
          <w:szCs w:val="24"/>
        </w:rPr>
      </w:pPr>
      <w:r>
        <w:rPr>
          <w:rFonts w:ascii="AcadNusx" w:hAnsi="AcadNusx"/>
          <w:sz w:val="24"/>
          <w:szCs w:val="24"/>
        </w:rPr>
        <w:t xml:space="preserve">-------------------------------------------------------------------------------------------------------------------------------- </w:t>
      </w:r>
    </w:p>
    <w:p w14:paraId="66C371E7" w14:textId="77777777" w:rsidR="00EB2653" w:rsidRDefault="00EB2653" w:rsidP="00820BBE">
      <w:pPr>
        <w:spacing w:line="360" w:lineRule="auto"/>
        <w:jc w:val="both"/>
        <w:rPr>
          <w:rFonts w:ascii="AcadNusx" w:hAnsi="AcadNusx"/>
          <w:sz w:val="24"/>
          <w:szCs w:val="24"/>
        </w:rPr>
      </w:pPr>
      <w:r>
        <w:rPr>
          <w:rFonts w:ascii="AcadNusx" w:hAnsi="AcadNusx"/>
          <w:sz w:val="24"/>
          <w:szCs w:val="24"/>
        </w:rPr>
        <w:t xml:space="preserve">-------------------------------------------------------------------------------------------------------------------------------- </w:t>
      </w:r>
    </w:p>
    <w:p w14:paraId="72F599E2" w14:textId="77777777" w:rsidR="00EB2653" w:rsidRDefault="00EB2653" w:rsidP="00820BBE">
      <w:pPr>
        <w:spacing w:line="360" w:lineRule="auto"/>
        <w:jc w:val="both"/>
        <w:rPr>
          <w:rFonts w:ascii="AcadNusx" w:hAnsi="AcadNusx"/>
          <w:sz w:val="24"/>
          <w:szCs w:val="24"/>
        </w:rPr>
      </w:pPr>
      <w:r>
        <w:rPr>
          <w:rFonts w:ascii="AcadNusx" w:hAnsi="AcadNusx"/>
          <w:sz w:val="24"/>
          <w:szCs w:val="24"/>
        </w:rPr>
        <w:t xml:space="preserve">-------------------------------------------------------------------------------------------------------------------------------- </w:t>
      </w:r>
    </w:p>
    <w:p w14:paraId="531D73AD" w14:textId="77777777" w:rsidR="00EB2653" w:rsidRDefault="00EB2653" w:rsidP="00820BBE">
      <w:pPr>
        <w:spacing w:line="360" w:lineRule="auto"/>
        <w:jc w:val="both"/>
        <w:rPr>
          <w:rFonts w:ascii="AcadNusx" w:hAnsi="AcadNusx"/>
          <w:sz w:val="24"/>
          <w:szCs w:val="24"/>
        </w:rPr>
      </w:pPr>
      <w:r>
        <w:rPr>
          <w:rFonts w:ascii="AcadNusx" w:hAnsi="AcadNusx"/>
          <w:sz w:val="24"/>
          <w:szCs w:val="24"/>
        </w:rPr>
        <w:t>--------------------------------------------------------------------------------------------------------------------------------</w:t>
      </w:r>
    </w:p>
    <w:p w14:paraId="2BEBA85D" w14:textId="77777777" w:rsidR="00E976EC" w:rsidRDefault="00EB2653" w:rsidP="00046DAA">
      <w:pPr>
        <w:spacing w:line="360" w:lineRule="auto"/>
        <w:jc w:val="both"/>
        <w:rPr>
          <w:rFonts w:ascii="AcadNusx" w:hAnsi="AcadNusx"/>
          <w:sz w:val="24"/>
          <w:szCs w:val="24"/>
        </w:rPr>
      </w:pPr>
      <w:r>
        <w:rPr>
          <w:rFonts w:ascii="AcadNusx" w:hAnsi="AcadNusx"/>
          <w:sz w:val="24"/>
          <w:szCs w:val="24"/>
        </w:rPr>
        <w:t>winamdebare dafinansebis winadadeba gagzavnilia el. fostis Semdeg misamarTze</w:t>
      </w:r>
      <w:r w:rsidR="00E976EC">
        <w:rPr>
          <w:rFonts w:ascii="AcadNusx" w:hAnsi="AcadNusx"/>
          <w:sz w:val="24"/>
          <w:szCs w:val="24"/>
        </w:rPr>
        <w:t xml:space="preserve">: </w:t>
      </w:r>
      <w:hyperlink r:id="rId5" w:history="1">
        <w:r w:rsidR="00BC5398" w:rsidRPr="00BB42E1">
          <w:rPr>
            <w:rStyle w:val="Collegamentoipertestuale"/>
            <w:rFonts w:ascii="Times New Roman" w:hAnsi="Times New Roman" w:cs="Times New Roman"/>
            <w:sz w:val="24"/>
            <w:szCs w:val="24"/>
          </w:rPr>
          <w:t>primosegr.tbilisi@esteri.it</w:t>
        </w:r>
      </w:hyperlink>
      <w:r w:rsidR="00DA4FAF">
        <w:rPr>
          <w:rFonts w:ascii="AcadNusx" w:hAnsi="AcadNusx"/>
          <w:sz w:val="24"/>
          <w:szCs w:val="24"/>
        </w:rPr>
        <w:t xml:space="preserve">. </w:t>
      </w:r>
      <w:r w:rsidR="00E976EC">
        <w:rPr>
          <w:rFonts w:ascii="AcadNusx" w:hAnsi="AcadNusx"/>
          <w:sz w:val="24"/>
          <w:szCs w:val="24"/>
        </w:rPr>
        <w:t>Tan vurTav Cemi piradobis damadasturebel moqmed dokuments.</w:t>
      </w:r>
    </w:p>
    <w:p w14:paraId="0AA6BC93" w14:textId="77777777" w:rsidR="00046DAA" w:rsidRDefault="00046DAA" w:rsidP="00046DAA">
      <w:pPr>
        <w:spacing w:line="360" w:lineRule="auto"/>
        <w:jc w:val="both"/>
        <w:rPr>
          <w:rFonts w:ascii="AcadNusx" w:hAnsi="AcadNusx"/>
          <w:sz w:val="24"/>
          <w:szCs w:val="24"/>
        </w:rPr>
      </w:pPr>
    </w:p>
    <w:p w14:paraId="399CFD23" w14:textId="77777777" w:rsidR="00E976EC" w:rsidRDefault="00E976EC" w:rsidP="00BC5398">
      <w:pPr>
        <w:spacing w:line="360" w:lineRule="auto"/>
        <w:rPr>
          <w:rFonts w:ascii="AcadNusx" w:hAnsi="AcadNusx"/>
          <w:sz w:val="24"/>
          <w:szCs w:val="24"/>
        </w:rPr>
      </w:pPr>
      <w:r>
        <w:rPr>
          <w:rFonts w:ascii="AcadNusx" w:hAnsi="AcadNusx"/>
          <w:sz w:val="24"/>
          <w:szCs w:val="24"/>
        </w:rPr>
        <w:t>adgili, TariRi</w:t>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sidR="00B66107">
        <w:rPr>
          <w:rFonts w:ascii="AcadNusx" w:hAnsi="AcadNusx"/>
          <w:sz w:val="24"/>
          <w:szCs w:val="24"/>
        </w:rPr>
        <w:t xml:space="preserve">   </w:t>
      </w:r>
      <w:r>
        <w:rPr>
          <w:rFonts w:ascii="AcadNusx" w:hAnsi="AcadNusx"/>
          <w:sz w:val="24"/>
          <w:szCs w:val="24"/>
        </w:rPr>
        <w:t>xelmowera</w:t>
      </w:r>
    </w:p>
    <w:p w14:paraId="56A80839" w14:textId="77777777" w:rsidR="00820BBE" w:rsidRPr="008A2FB6" w:rsidRDefault="00E976EC" w:rsidP="008A2FB6">
      <w:pPr>
        <w:spacing w:line="360" w:lineRule="auto"/>
        <w:rPr>
          <w:rFonts w:ascii="AcadNusx" w:hAnsi="AcadNusx"/>
          <w:sz w:val="24"/>
          <w:szCs w:val="24"/>
        </w:rPr>
      </w:pPr>
      <w:r>
        <w:rPr>
          <w:rFonts w:ascii="AcadNusx" w:hAnsi="AcadNusx"/>
          <w:sz w:val="24"/>
          <w:szCs w:val="24"/>
        </w:rPr>
        <w:t xml:space="preserve">------------------------- </w:t>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t xml:space="preserve">---------------------------- </w:t>
      </w:r>
    </w:p>
    <w:p w14:paraId="07504AC0" w14:textId="77777777" w:rsidR="00820BBE" w:rsidRPr="006D0BE5" w:rsidRDefault="00820BBE" w:rsidP="00820BBE">
      <w:pPr>
        <w:jc w:val="right"/>
        <w:rPr>
          <w:rFonts w:ascii="AcadNusx" w:hAnsi="AcadNusx"/>
        </w:rPr>
      </w:pPr>
      <w:r>
        <w:rPr>
          <w:rFonts w:ascii="AcadNusx" w:hAnsi="AcadNusx"/>
        </w:rPr>
        <w:lastRenderedPageBreak/>
        <w:t>danarTi 1</w:t>
      </w:r>
    </w:p>
    <w:p w14:paraId="2E506BA3" w14:textId="77777777" w:rsidR="00820BBE" w:rsidRDefault="00820BBE" w:rsidP="00820BBE">
      <w:pPr>
        <w:jc w:val="center"/>
        <w:rPr>
          <w:rFonts w:ascii="AcadNusx" w:eastAsia="Calibri" w:hAnsi="AcadNusx"/>
          <w:b/>
          <w:kern w:val="2"/>
          <w:lang w:bidi="it-IT"/>
        </w:rPr>
      </w:pPr>
      <w:r>
        <w:rPr>
          <w:rFonts w:ascii="AcadNusx" w:eastAsia="Calibri" w:hAnsi="AcadNusx"/>
          <w:b/>
          <w:kern w:val="2"/>
          <w:lang w:bidi="it-IT"/>
        </w:rPr>
        <w:t>rekvizitebis erTaderTi dokumenti</w:t>
      </w:r>
    </w:p>
    <w:p w14:paraId="5E3E156B" w14:textId="77777777" w:rsidR="00820BBE" w:rsidRDefault="00820BBE" w:rsidP="00820BBE">
      <w:pPr>
        <w:jc w:val="center"/>
        <w:rPr>
          <w:rFonts w:ascii="AcadNusx" w:eastAsia="Calibri" w:hAnsi="AcadNusx"/>
          <w:b/>
          <w:kern w:val="2"/>
          <w:lang w:bidi="it-IT"/>
        </w:rPr>
      </w:pPr>
      <w:r>
        <w:rPr>
          <w:rFonts w:ascii="AcadNusx" w:eastAsia="Calibri" w:hAnsi="AcadNusx"/>
          <w:b/>
          <w:kern w:val="2"/>
          <w:lang w:bidi="it-IT"/>
        </w:rPr>
        <w:t>pirveli nawili</w:t>
      </w:r>
    </w:p>
    <w:p w14:paraId="0EC89579" w14:textId="77777777" w:rsidR="00820BBE" w:rsidRDefault="00820BBE" w:rsidP="00820BBE">
      <w:pPr>
        <w:jc w:val="center"/>
        <w:rPr>
          <w:rFonts w:ascii="AcadNusx" w:eastAsia="Calibri" w:hAnsi="AcadNusx"/>
          <w:b/>
          <w:kern w:val="2"/>
          <w:lang w:bidi="it-IT"/>
        </w:rPr>
      </w:pPr>
      <w:r>
        <w:rPr>
          <w:rFonts w:ascii="AcadNusx" w:eastAsia="Calibri" w:hAnsi="AcadNusx"/>
          <w:b/>
          <w:kern w:val="2"/>
          <w:lang w:bidi="it-IT"/>
        </w:rPr>
        <w:t xml:space="preserve">gamoTiSvis mizezebi </w:t>
      </w:r>
    </w:p>
    <w:p w14:paraId="401AF024" w14:textId="77777777" w:rsidR="00824861" w:rsidRPr="000E269B" w:rsidRDefault="00824861" w:rsidP="00820BBE">
      <w:pPr>
        <w:jc w:val="center"/>
        <w:rPr>
          <w:rFonts w:ascii="AcadNusx" w:eastAsia="Calibri" w:hAnsi="AcadNusx"/>
          <w:b/>
          <w:kern w:val="2"/>
          <w:lang w:bidi="it-IT"/>
        </w:rPr>
      </w:pPr>
    </w:p>
    <w:p w14:paraId="647B5CDC" w14:textId="77777777" w:rsidR="00820BBE" w:rsidRDefault="00820BBE" w:rsidP="00820BBE">
      <w:pPr>
        <w:jc w:val="both"/>
        <w:rPr>
          <w:rFonts w:ascii="AcadNusx" w:eastAsia="Calibri" w:hAnsi="AcadNusx"/>
          <w:kern w:val="2"/>
          <w:lang w:bidi="it-IT"/>
        </w:rPr>
      </w:pPr>
      <w:r>
        <w:rPr>
          <w:rFonts w:ascii="AcadNusx" w:eastAsia="Calibri" w:hAnsi="AcadNusx"/>
          <w:b/>
          <w:kern w:val="2"/>
          <w:lang w:bidi="it-IT"/>
        </w:rPr>
        <w:t>a</w:t>
      </w:r>
      <w:r>
        <w:rPr>
          <w:rFonts w:eastAsia="Calibri"/>
          <w:b/>
          <w:kern w:val="2"/>
          <w:lang w:bidi="it-IT"/>
        </w:rPr>
        <w:t>:</w:t>
      </w:r>
      <w:r>
        <w:rPr>
          <w:rFonts w:ascii="AcadNusx" w:eastAsia="Calibri" w:hAnsi="AcadNusx"/>
          <w:kern w:val="2"/>
          <w:lang w:bidi="it-IT"/>
        </w:rPr>
        <w:t xml:space="preserve"> </w:t>
      </w:r>
      <w:r>
        <w:rPr>
          <w:rFonts w:ascii="AcadNusx" w:eastAsia="Calibri" w:hAnsi="AcadNusx"/>
          <w:b/>
          <w:kern w:val="2"/>
          <w:lang w:bidi="it-IT"/>
        </w:rPr>
        <w:t>nasamarTleobasTan dakavSirebuli mizezebi</w:t>
      </w:r>
    </w:p>
    <w:p w14:paraId="6BA63E35" w14:textId="77777777" w:rsidR="00820BBE" w:rsidRDefault="00820BBE" w:rsidP="00820BBE">
      <w:pPr>
        <w:jc w:val="both"/>
        <w:rPr>
          <w:rFonts w:ascii="AcadNusx" w:eastAsia="Calibri" w:hAnsi="AcadNusx"/>
          <w:kern w:val="2"/>
          <w:lang w:bidi="it-IT"/>
        </w:rPr>
      </w:pPr>
      <w:r w:rsidRPr="00B611F7">
        <w:rPr>
          <w:rFonts w:ascii="AcadNusx" w:hAnsi="AcadNusx"/>
        </w:rPr>
        <w:t xml:space="preserve">SerCevis procesidan </w:t>
      </w:r>
      <w:r>
        <w:rPr>
          <w:rFonts w:ascii="AcadNusx" w:eastAsia="Calibri" w:hAnsi="AcadNusx"/>
          <w:kern w:val="2"/>
          <w:lang w:bidi="it-IT"/>
        </w:rPr>
        <w:t xml:space="preserve">gamoeTiSeba is kandidati, vinc msjavrdebul iqna sisxlis samarTlebrivi sasjelis saxiT italiaSi an im qveyanaSi sadac imarTeba SerCeva, erTi an ramodenime qvemoT CamoTvlili mizeziT: (1) kriminaluri organizaciis wevroba, (2) korufcia, (3) TaRliToba, (4) teroristuli danaSaulebi an teroristul saqmianobasTan dakavSirebuli danaSaulebi, (5) kriminaluri saqmianobiT miRebuli fulis gaTeTreba an teroristuli organizaciebis dafinanseba, (6) arasrulwlovanTa dasaqmeba da adamianTa manipulaciis sxva formebi, (7) nebismieri sxva tipis danaSauli, rac SesaZloa gaxdes sajaro administraciul organoebTan saqmiani urTierTobis damyarebis dabrkolebis mizezi. SerCevis procesidan gamoTiSvis seriozuli garemoebebi gaTvaliswinebulia italiis kanonmdeblobiT, iseve rogorc: </w:t>
      </w:r>
    </w:p>
    <w:p w14:paraId="63AD72BC" w14:textId="77777777" w:rsidR="00820BBE" w:rsidRDefault="00820BBE" w:rsidP="00820BBE">
      <w:pPr>
        <w:jc w:val="both"/>
        <w:rPr>
          <w:rFonts w:ascii="AcadNusx" w:eastAsia="Calibri" w:hAnsi="AcadNusx"/>
          <w:kern w:val="2"/>
          <w:lang w:bidi="it-IT"/>
        </w:rPr>
      </w:pPr>
    </w:p>
    <w:p w14:paraId="10177D54" w14:textId="77777777" w:rsidR="00820BBE" w:rsidRDefault="00820BBE" w:rsidP="00820BBE">
      <w:pPr>
        <w:pStyle w:val="Paragrafoelenco"/>
        <w:numPr>
          <w:ilvl w:val="0"/>
          <w:numId w:val="5"/>
        </w:numPr>
        <w:spacing w:line="276" w:lineRule="auto"/>
        <w:jc w:val="both"/>
        <w:rPr>
          <w:rFonts w:ascii="AcadNusx" w:hAnsi="AcadNusx"/>
          <w:kern w:val="2"/>
          <w:lang w:bidi="it-IT"/>
        </w:rPr>
      </w:pPr>
      <w:r w:rsidRPr="002F54A7">
        <w:rPr>
          <w:rFonts w:ascii="AcadNusx" w:hAnsi="AcadNusx"/>
          <w:kern w:val="2"/>
          <w:sz w:val="20"/>
          <w:szCs w:val="20"/>
          <w:lang w:bidi="it-IT"/>
        </w:rPr>
        <w:t>evrokavSiris wevr qveynebSi, Sida normativaSi miTiTebuli situaciebi, romelmac moicva evrokavSiris</w:t>
      </w:r>
      <w:r w:rsidRPr="007543E5">
        <w:rPr>
          <w:rFonts w:ascii="AcadNusx" w:hAnsi="AcadNusx"/>
          <w:kern w:val="2"/>
          <w:lang w:bidi="it-IT"/>
        </w:rPr>
        <w:t xml:space="preserve"> </w:t>
      </w:r>
      <w:r w:rsidRPr="007543E5">
        <w:rPr>
          <w:rFonts w:ascii="Times New Roman" w:eastAsia="Times New Roman" w:hAnsi="Times New Roman"/>
        </w:rPr>
        <w:t xml:space="preserve">2014/24/UE </w:t>
      </w:r>
      <w:r w:rsidRPr="002F54A7">
        <w:rPr>
          <w:rFonts w:ascii="AcadNusx" w:hAnsi="AcadNusx"/>
          <w:kern w:val="2"/>
          <w:sz w:val="20"/>
          <w:szCs w:val="20"/>
          <w:lang w:bidi="it-IT"/>
        </w:rPr>
        <w:t>direqtivis 57-e muxli;</w:t>
      </w:r>
      <w:r>
        <w:rPr>
          <w:rFonts w:ascii="AcadNusx" w:hAnsi="AcadNusx"/>
          <w:kern w:val="2"/>
          <w:lang w:bidi="it-IT"/>
        </w:rPr>
        <w:t xml:space="preserve"> </w:t>
      </w:r>
    </w:p>
    <w:p w14:paraId="702FA99F" w14:textId="77777777" w:rsidR="00820BBE" w:rsidRPr="002F54A7" w:rsidRDefault="00820BBE" w:rsidP="00820BBE">
      <w:pPr>
        <w:pStyle w:val="Paragrafoelenco"/>
        <w:numPr>
          <w:ilvl w:val="0"/>
          <w:numId w:val="5"/>
        </w:numPr>
        <w:spacing w:line="276" w:lineRule="auto"/>
        <w:jc w:val="both"/>
        <w:rPr>
          <w:rFonts w:ascii="AcadNusx" w:hAnsi="AcadNusx"/>
          <w:kern w:val="2"/>
          <w:sz w:val="20"/>
          <w:szCs w:val="20"/>
          <w:lang w:bidi="it-IT"/>
        </w:rPr>
      </w:pPr>
      <w:r w:rsidRPr="002F54A7">
        <w:rPr>
          <w:rFonts w:ascii="AcadNusx" w:hAnsi="AcadNusx"/>
          <w:kern w:val="2"/>
          <w:sz w:val="20"/>
          <w:szCs w:val="20"/>
          <w:lang w:bidi="it-IT"/>
        </w:rPr>
        <w:t xml:space="preserve">evrokavSiris arawevr qveynebSi, adgilobrivi sisxlis samarTlis normativiT gaTvaliswinebuli analogiuri situaciebi. </w:t>
      </w:r>
    </w:p>
    <w:p w14:paraId="6F8B3C1C" w14:textId="77777777" w:rsidR="00820BBE" w:rsidRDefault="00820BBE" w:rsidP="00820BBE">
      <w:pPr>
        <w:jc w:val="both"/>
        <w:rPr>
          <w:rFonts w:ascii="AcadNusx" w:eastAsia="Calibri" w:hAnsi="AcadNusx"/>
          <w:kern w:val="2"/>
          <w:lang w:bidi="it-IT"/>
        </w:rPr>
      </w:pPr>
      <w:r>
        <w:rPr>
          <w:rFonts w:ascii="AcadNusx" w:eastAsia="Calibri" w:hAnsi="AcadNusx"/>
          <w:kern w:val="2"/>
          <w:lang w:bidi="it-IT"/>
        </w:rPr>
        <w:t xml:space="preserve"> </w:t>
      </w:r>
    </w:p>
    <w:p w14:paraId="4B8DE80C" w14:textId="77777777" w:rsidR="00820BBE" w:rsidRPr="000E269B" w:rsidRDefault="00820BBE" w:rsidP="00820BBE">
      <w:pPr>
        <w:jc w:val="both"/>
        <w:rPr>
          <w:rFonts w:ascii="AcadNusx" w:eastAsia="Calibri" w:hAnsi="AcadNusx"/>
          <w:kern w:val="2"/>
          <w:lang w:bidi="it-IT"/>
        </w:rPr>
      </w:pPr>
      <w:r>
        <w:rPr>
          <w:rFonts w:ascii="AcadNusx" w:eastAsia="Calibri" w:hAnsi="AcadNusx"/>
          <w:kern w:val="2"/>
          <w:lang w:bidi="it-IT"/>
        </w:rPr>
        <w:t xml:space="preserve">ekonomikuri operatori, misi mmarTvelobiTi Tu zedamxedvelobis organos wevri, ekonomikuri operatoris mxridan warmomadgenlobiTi, gadawyvetilebis miRebisa da kontrolis uflebamosilebiT aRWurvili piri ar unda iyos nasamarTlevi erT-erTi zemoxsenebuli mizeziT ara umetes 5 wliT adre gamotanili saboloo ganaCeniT an am ganaCeniT dadgenili uflebamosilebis SeCerebis periodi ar unda iyos kvlavac ZalaSi. </w:t>
      </w:r>
    </w:p>
    <w:p w14:paraId="1E0BE12A" w14:textId="77777777" w:rsidR="00820BBE" w:rsidRPr="000E269B" w:rsidRDefault="00820BBE" w:rsidP="00820BBE">
      <w:pPr>
        <w:jc w:val="both"/>
        <w:rPr>
          <w:rFonts w:ascii="Sylfaen" w:hAnsi="Sylfaen"/>
          <w:b/>
          <w:lang w:val="ka-GE"/>
        </w:rPr>
      </w:pPr>
      <w:r w:rsidRPr="00DE7197">
        <w:rPr>
          <w:rFonts w:ascii="AcadNusx" w:hAnsi="AcadNusx"/>
          <w:b/>
          <w:lang w:val="ka-GE"/>
        </w:rPr>
        <w:t>b.</w:t>
      </w:r>
      <w:r w:rsidRPr="00DE7197">
        <w:rPr>
          <w:rFonts w:ascii="AcadNusx" w:hAnsi="AcadNusx"/>
          <w:lang w:val="ka-GE"/>
        </w:rPr>
        <w:t xml:space="preserve"> </w:t>
      </w:r>
      <w:r w:rsidRPr="00DE7197">
        <w:rPr>
          <w:rFonts w:ascii="AcadNusx" w:hAnsi="AcadNusx"/>
          <w:b/>
          <w:lang w:val="ka-GE"/>
        </w:rPr>
        <w:t>gadasaxadebis an socialuri uzrunvelyofis savaldebulo Senatanebis gad</w:t>
      </w:r>
      <w:r>
        <w:rPr>
          <w:rFonts w:ascii="AcadNusx" w:hAnsi="AcadNusx"/>
          <w:b/>
          <w:lang w:val="ka-GE"/>
        </w:rPr>
        <w:t>axdasTan dakavSirebuli motivebi</w:t>
      </w:r>
    </w:p>
    <w:p w14:paraId="48C9C2B4" w14:textId="77777777" w:rsidR="00820BBE" w:rsidRPr="000E269B" w:rsidRDefault="00820BBE" w:rsidP="00820BBE">
      <w:pPr>
        <w:jc w:val="both"/>
        <w:rPr>
          <w:rFonts w:ascii="Sylfaen" w:hAnsi="Sylfaen"/>
          <w:lang w:val="ka-GE"/>
        </w:rPr>
      </w:pPr>
      <w:r w:rsidRPr="006E3672">
        <w:rPr>
          <w:rFonts w:ascii="AcadNusx" w:hAnsi="AcadNusx"/>
          <w:lang w:val="ka-GE"/>
        </w:rPr>
        <w:t>ekonomikurma operatorma Seasrula yvela valdebuleba gadasaxadebis, mosakrebelis an socialuri uzrunvelyofis savaldebulo SenatanebTan dakavSirebiT im qveyanaSi, sadac dafuZnebuli</w:t>
      </w:r>
      <w:r w:rsidRPr="000B0CA7">
        <w:rPr>
          <w:rFonts w:ascii="AcadNusx" w:hAnsi="AcadNusx"/>
          <w:lang w:val="ka-GE"/>
        </w:rPr>
        <w:t>a</w:t>
      </w:r>
      <w:r w:rsidRPr="006E3672">
        <w:rPr>
          <w:rFonts w:ascii="AcadNusx" w:hAnsi="AcadNusx"/>
          <w:lang w:val="ka-GE"/>
        </w:rPr>
        <w:t>, italiaSi da im qve</w:t>
      </w:r>
      <w:r>
        <w:rPr>
          <w:rFonts w:ascii="AcadNusx" w:hAnsi="AcadNusx"/>
          <w:lang w:val="ka-GE"/>
        </w:rPr>
        <w:t xml:space="preserve">yanaSi sadac SerCeva imarTeba. </w:t>
      </w:r>
    </w:p>
    <w:p w14:paraId="7F3F40F0" w14:textId="77777777" w:rsidR="00820BBE" w:rsidRPr="004342C8" w:rsidRDefault="00820BBE" w:rsidP="00820BBE">
      <w:pPr>
        <w:jc w:val="both"/>
        <w:rPr>
          <w:rFonts w:ascii="AcadNusx" w:hAnsi="AcadNusx"/>
          <w:b/>
          <w:lang w:val="ka-GE"/>
        </w:rPr>
      </w:pPr>
      <w:r w:rsidRPr="004342C8">
        <w:rPr>
          <w:rFonts w:ascii="AcadNusx" w:hAnsi="AcadNusx"/>
          <w:b/>
          <w:lang w:val="ka-GE"/>
        </w:rPr>
        <w:t>g. gadaxdisuunarobis, interesTa konfliqtisa da profesiul gadacdomebTan dakavSirebuli motivebi</w:t>
      </w:r>
    </w:p>
    <w:p w14:paraId="38AB3751" w14:textId="77777777" w:rsidR="00820BBE" w:rsidRPr="004342C8" w:rsidRDefault="00820BBE" w:rsidP="00820BBE">
      <w:pPr>
        <w:jc w:val="both"/>
        <w:rPr>
          <w:rFonts w:ascii="AcadNusx" w:hAnsi="AcadNusx"/>
          <w:lang w:val="ka-GE"/>
        </w:rPr>
      </w:pPr>
      <w:r w:rsidRPr="004342C8">
        <w:rPr>
          <w:rFonts w:ascii="AcadNusx" w:hAnsi="AcadNusx"/>
          <w:lang w:val="ka-GE"/>
        </w:rPr>
        <w:t xml:space="preserve"> </w:t>
      </w:r>
    </w:p>
    <w:p w14:paraId="1B75E948" w14:textId="77777777" w:rsidR="00820BBE" w:rsidRPr="004342C8"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ekonomikuri operators (ramdenadac misTvis cnobilia) ar daurRvevia samuSaoze janmrTelobis, usafrTxoebis, garemosdacvis, socialuri da Sromis normativebiT gansazRvruli valdebulebebi.  </w:t>
      </w:r>
    </w:p>
    <w:p w14:paraId="1583343E" w14:textId="77777777" w:rsidR="00820BBE" w:rsidRPr="004342C8"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ekonomikuri operatori ar imyofeba arcerT qvemoT CamoTvlil situaciaSi da ar eqvemdebareba qvemoTCamoTvlilTagan romelime mdgomareobis gadamowmebis proceduras:  </w:t>
      </w:r>
    </w:p>
    <w:p w14:paraId="6577F421" w14:textId="77777777" w:rsidR="00820BBE" w:rsidRPr="004342C8" w:rsidRDefault="00820BBE" w:rsidP="00820BBE">
      <w:pPr>
        <w:jc w:val="both"/>
        <w:rPr>
          <w:rFonts w:ascii="AcadNusx" w:hAnsi="AcadNusx"/>
          <w:lang w:val="ka-GE"/>
        </w:rPr>
      </w:pPr>
    </w:p>
    <w:p w14:paraId="45DD8C60" w14:textId="77777777" w:rsidR="00820BBE" w:rsidRPr="004342C8" w:rsidRDefault="00820BBE" w:rsidP="00820BBE">
      <w:pPr>
        <w:pStyle w:val="Paragrafoelenco"/>
        <w:numPr>
          <w:ilvl w:val="0"/>
          <w:numId w:val="7"/>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gakotreba, gadaxdisuunarobis saqmis warmoeba, likvidacia, kreditorebTan prevenciuli SeTanxmeba, qonebis gare kontroli an sxva analogiuri situacia;</w:t>
      </w:r>
    </w:p>
    <w:p w14:paraId="5F5F186A" w14:textId="77777777" w:rsidR="00820BBE" w:rsidRPr="004342C8" w:rsidRDefault="00820BBE" w:rsidP="00820BBE">
      <w:pPr>
        <w:pStyle w:val="Paragrafoelenco"/>
        <w:numPr>
          <w:ilvl w:val="0"/>
          <w:numId w:val="7"/>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saqmianobis Sewyveta</w:t>
      </w:r>
      <w:r>
        <w:rPr>
          <w:rFonts w:ascii="AcadNusx" w:eastAsia="Times New Roman" w:hAnsi="AcadNusx"/>
          <w:sz w:val="20"/>
          <w:szCs w:val="20"/>
        </w:rPr>
        <w:t>.</w:t>
      </w:r>
    </w:p>
    <w:p w14:paraId="5E3876AB" w14:textId="77777777" w:rsidR="00820BBE" w:rsidRPr="004342C8"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ekonomikuri operatori ar ucvniaT damnaSaved mZime profesiul samarTaldarRvevebSi;</w:t>
      </w:r>
    </w:p>
    <w:p w14:paraId="372D67FF" w14:textId="77777777" w:rsidR="00820BBE" w:rsidRPr="004342C8"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ekonomikur operators ar gauformebia xelSekrulebebi sxva CarTul ekonomikur operatorebTan, konkurenciis gayalbebis/damaxinjebis mizniT;</w:t>
      </w:r>
    </w:p>
    <w:p w14:paraId="63FB6E5D" w14:textId="77777777" w:rsidR="00820BBE" w:rsidRPr="006B69B5"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ekonomikuri operatorisaTvis ar aris cnobili SerCevis proceduraSi mis monawileobasTan dakavSirebuli interesTa konfliqtis Sesaxeb;</w:t>
      </w:r>
    </w:p>
    <w:p w14:paraId="3FC5BFA0" w14:textId="77777777" w:rsidR="00820BBE" w:rsidRPr="00092BB5"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6B69B5">
        <w:rPr>
          <w:rFonts w:ascii="AcadNusx" w:eastAsia="Times New Roman" w:hAnsi="AcadNusx"/>
          <w:sz w:val="20"/>
          <w:szCs w:val="20"/>
          <w:lang w:val="ka-GE"/>
        </w:rPr>
        <w:lastRenderedPageBreak/>
        <w:t>ekonomikur operators aqamde ar hqonia sajaro tenderis vadaze adre Sewyvetis gamocdileba da arc daukisrebiaT raime saxis zaralis anazRaureba, jarima an sxva saxis sanqciebi wina sajaro tenderTan dakavSirebiT;</w:t>
      </w:r>
    </w:p>
    <w:p w14:paraId="20552ECD" w14:textId="77777777" w:rsidR="00820BBE" w:rsidRPr="00092BB5"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092BB5">
        <w:rPr>
          <w:rFonts w:ascii="AcadNusx" w:eastAsia="Times New Roman" w:hAnsi="AcadNusx"/>
          <w:sz w:val="20"/>
          <w:szCs w:val="20"/>
          <w:lang w:val="ka-GE"/>
        </w:rPr>
        <w:t>ekonomikuri operatori adasturebs rom:</w:t>
      </w:r>
    </w:p>
    <w:p w14:paraId="7EF1217F" w14:textId="77777777" w:rsidR="00820BBE" w:rsidRPr="004342C8" w:rsidRDefault="00820BBE" w:rsidP="00820BBE">
      <w:pPr>
        <w:pStyle w:val="Paragrafoelenco"/>
        <w:jc w:val="both"/>
        <w:rPr>
          <w:rFonts w:ascii="AcadNusx" w:eastAsia="Times New Roman" w:hAnsi="AcadNusx"/>
          <w:sz w:val="20"/>
          <w:szCs w:val="20"/>
          <w:lang w:val="ka-GE"/>
        </w:rPr>
      </w:pPr>
    </w:p>
    <w:p w14:paraId="039EF9BB" w14:textId="77777777" w:rsidR="00820BBE" w:rsidRPr="004342C8" w:rsidRDefault="00820BBE" w:rsidP="00820BBE">
      <w:pPr>
        <w:pStyle w:val="Paragrafoelenco"/>
        <w:numPr>
          <w:ilvl w:val="0"/>
          <w:numId w:val="8"/>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arasodes mxilebula SerCevis kriteriumebis dacvis an gamoTiSvis motivebis ararsebobis gadasamowmeblad moTxovnili informaciis miwodebisas yalbi gancxadebebis wardgenaSi;</w:t>
      </w:r>
    </w:p>
    <w:p w14:paraId="04DF2054" w14:textId="77777777" w:rsidR="00820BBE" w:rsidRPr="004342C8" w:rsidRDefault="00820BBE" w:rsidP="00820BBE">
      <w:pPr>
        <w:pStyle w:val="Paragrafoelenco"/>
        <w:numPr>
          <w:ilvl w:val="0"/>
          <w:numId w:val="8"/>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misi mxridan msgavsi informaciis dafarvas ar hqonia adgili; </w:t>
      </w:r>
    </w:p>
    <w:p w14:paraId="7EE7DC20" w14:textId="77777777" w:rsidR="00820BBE" w:rsidRPr="004342C8" w:rsidRDefault="00820BBE" w:rsidP="00820BBE">
      <w:pPr>
        <w:ind w:left="720"/>
        <w:jc w:val="both"/>
        <w:rPr>
          <w:rFonts w:ascii="AcadNusx" w:hAnsi="AcadNusx"/>
          <w:lang w:val="ka-GE"/>
        </w:rPr>
      </w:pPr>
      <w:r>
        <w:rPr>
          <w:rFonts w:ascii="AcadNusx" w:hAnsi="AcadNusx"/>
          <w:lang w:val="ka-GE"/>
        </w:rPr>
        <w:t>g) Se</w:t>
      </w:r>
      <w:r w:rsidRPr="00220F89">
        <w:rPr>
          <w:rFonts w:ascii="AcadNusx" w:hAnsi="AcadNusx"/>
          <w:lang w:val="ka-GE"/>
        </w:rPr>
        <w:t>Zlo</w:t>
      </w:r>
      <w:r>
        <w:rPr>
          <w:rFonts w:ascii="AcadNusx" w:hAnsi="AcadNusx"/>
          <w:lang w:val="ka-GE"/>
        </w:rPr>
        <w:t xml:space="preserve"> damkveTis mier moTxovnili damatebiTi dokumentaciis dauyovnebliv gadacema; </w:t>
      </w:r>
    </w:p>
    <w:p w14:paraId="1FF4BEDF" w14:textId="77777777" w:rsidR="00820BBE" w:rsidRPr="006D0BE5" w:rsidRDefault="00820BBE" w:rsidP="00820BBE">
      <w:pPr>
        <w:ind w:left="720"/>
        <w:jc w:val="both"/>
        <w:rPr>
          <w:rFonts w:ascii="Sylfaen" w:hAnsi="Sylfaen"/>
          <w:lang w:val="ka-GE"/>
        </w:rPr>
      </w:pPr>
      <w:r>
        <w:rPr>
          <w:rFonts w:ascii="AcadNusx" w:hAnsi="AcadNusx"/>
          <w:lang w:val="ka-GE"/>
        </w:rPr>
        <w:t xml:space="preserve">d) </w:t>
      </w:r>
      <w:r w:rsidRPr="00220F89">
        <w:rPr>
          <w:rFonts w:ascii="AcadNusx" w:hAnsi="AcadNusx"/>
          <w:lang w:val="ka-GE"/>
        </w:rPr>
        <w:t xml:space="preserve">ukanonod </w:t>
      </w:r>
      <w:r>
        <w:rPr>
          <w:rFonts w:ascii="AcadNusx" w:hAnsi="AcadNusx"/>
          <w:lang w:val="ka-GE"/>
        </w:rPr>
        <w:t xml:space="preserve">ar ucdia damkveTis gadawyvetilebis miRebis proceduraze gavlenis moxdena, ar ucdia konfidencialuri informaciis mopoveba, ramac SesaZloa mas upiratesoba mianiWos tenderis procedurebSi, ar miuwodebia mcdari informacia, ramac SesaZloa mniSvnelovani gavlena </w:t>
      </w:r>
      <w:r w:rsidRPr="00220F89">
        <w:rPr>
          <w:rFonts w:ascii="AcadNusx" w:hAnsi="AcadNusx"/>
          <w:lang w:val="ka-GE"/>
        </w:rPr>
        <w:t>iqonios</w:t>
      </w:r>
      <w:r>
        <w:rPr>
          <w:rFonts w:ascii="AcadNusx" w:hAnsi="AcadNusx"/>
          <w:lang w:val="ka-GE"/>
        </w:rPr>
        <w:t xml:space="preserve"> tenderis procedurasTan dakavSirebul gadawyvetilebaze.  </w:t>
      </w:r>
      <w:r w:rsidRPr="000B0CA7">
        <w:rPr>
          <w:rFonts w:ascii="AcadNusx" w:hAnsi="AcadNusx"/>
          <w:lang w:val="ka-GE"/>
        </w:rPr>
        <w:t xml:space="preserve"> </w:t>
      </w:r>
    </w:p>
    <w:p w14:paraId="0B4B459C" w14:textId="77777777" w:rsidR="00820BBE" w:rsidRDefault="00820BBE" w:rsidP="00820BBE">
      <w:pPr>
        <w:keepNext/>
        <w:suppressAutoHyphens/>
        <w:spacing w:before="100"/>
        <w:jc w:val="both"/>
        <w:rPr>
          <w:rFonts w:ascii="AcadNusx" w:eastAsia="Calibri" w:hAnsi="AcadNusx"/>
          <w:b/>
          <w:kern w:val="24"/>
          <w:lang w:val="de-DE" w:bidi="it-IT"/>
        </w:rPr>
      </w:pPr>
      <w:r>
        <w:rPr>
          <w:rFonts w:ascii="AcadNusx" w:eastAsia="Calibri" w:hAnsi="AcadNusx"/>
          <w:b/>
          <w:kern w:val="24"/>
          <w:lang w:val="de-DE" w:bidi="it-IT"/>
        </w:rPr>
        <w:t xml:space="preserve">d: italiis kanonmdeblobiT gaTvaliswinebuli gamoricxvis motivebi da saqarTvelos kanonmdeblobiT gaTvaliswinebuli analogiuri situaciebi.  </w:t>
      </w:r>
      <w:r w:rsidRPr="00B611F7">
        <w:rPr>
          <w:rFonts w:ascii="Sylfaen" w:hAnsi="Sylfaen" w:cs="Sylfaen"/>
          <w:color w:val="000000"/>
          <w:shd w:val="clear" w:color="auto" w:fill="D2E3FC"/>
          <w:lang w:val="de-DE"/>
        </w:rPr>
        <w:t xml:space="preserve"> </w:t>
      </w:r>
    </w:p>
    <w:p w14:paraId="61BA27EB" w14:textId="77777777" w:rsidR="00820BBE" w:rsidRPr="004342C8" w:rsidRDefault="00820BBE" w:rsidP="00820BBE">
      <w:pPr>
        <w:suppressAutoHyphens/>
        <w:spacing w:before="100"/>
        <w:jc w:val="both"/>
        <w:rPr>
          <w:rFonts w:ascii="AcadNusx" w:hAnsi="AcadNusx"/>
          <w:lang w:val="ka-GE"/>
        </w:rPr>
      </w:pPr>
      <w:r w:rsidRPr="004342C8">
        <w:rPr>
          <w:rFonts w:ascii="AcadNusx" w:hAnsi="AcadNusx"/>
          <w:lang w:val="ka-GE"/>
        </w:rPr>
        <w:t>ekonomikuri operatori ar imyofeba arcerT qvemoT CamoTvlil situaciaSi:</w:t>
      </w:r>
    </w:p>
    <w:p w14:paraId="3D9A4FB1" w14:textId="77777777" w:rsidR="00820BBE" w:rsidRPr="004342C8"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antimafiis kanonmdeblobiT gaTvaliswinebuli CamorTmevis, SeCerebis an akrZalvis mizezebis arseboba.</w:t>
      </w:r>
    </w:p>
    <w:p w14:paraId="63F013AA" w14:textId="77777777" w:rsidR="00820BBE" w:rsidRPr="004342C8"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organizebul danaSaulSi monawileoba.</w:t>
      </w:r>
    </w:p>
    <w:p w14:paraId="0C2F3CD9" w14:textId="77777777" w:rsidR="00820BBE" w:rsidRPr="004342C8"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saqmianobis ganxorcielebis akrZalva an sxva sanqcia, romelic krZalavs sajaro seqtorTan xelSekrulebis dadebas.   </w:t>
      </w:r>
    </w:p>
    <w:p w14:paraId="0B3E0D61" w14:textId="77777777"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registrirebulia antikorufciuli erovnuli organos eleqtronul reestrSi sakvalifikacio mowmobis gacemis mizniT yalbi deklaraciis an yalbi dokumentaciis wardgenisaTvis, im periodisTvis, romlis ganmavlobaSic grZeldeba registracia.  </w:t>
      </w:r>
    </w:p>
    <w:p w14:paraId="6693ECB8" w14:textId="77777777"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AcadNusx" w:eastAsia="Times New Roman" w:hAnsi="AcadNusx"/>
          <w:sz w:val="20"/>
          <w:szCs w:val="20"/>
          <w:lang w:val="ka-GE"/>
        </w:rPr>
        <w:t xml:space="preserve">daarRvia “fiduciuri movaleobebis” akrZalvis wesebi.  </w:t>
      </w:r>
    </w:p>
    <w:p w14:paraId="53ED4EAC" w14:textId="77777777"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AcadNusx" w:eastAsia="Times New Roman" w:hAnsi="AcadNusx"/>
          <w:sz w:val="20"/>
          <w:szCs w:val="20"/>
          <w:lang w:val="ka-GE"/>
        </w:rPr>
        <w:t>ar icavs SSm pirTa Sromis uflebis wesebs.</w:t>
      </w:r>
    </w:p>
    <w:p w14:paraId="51EFF1AD" w14:textId="77777777"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AcadNusx" w:eastAsia="Times New Roman" w:hAnsi="AcadNusx"/>
          <w:sz w:val="20"/>
          <w:szCs w:val="20"/>
          <w:lang w:val="ka-GE"/>
        </w:rPr>
        <w:t xml:space="preserve">Tuki gaxda organizebuli danaSaulebrivi jgufis an organizebuli danaSaulis xelSemwyobi pirisgan gamoZalvisa da SantaJis msxverpli da ar ganacxada aRniSnuli faqtis Sesaxeb Sesabamis samarTaldamcav uwyebebSi.  </w:t>
      </w:r>
    </w:p>
    <w:p w14:paraId="7D1767D7" w14:textId="77777777"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Sylfaen" w:eastAsia="Times New Roman" w:hAnsi="Sylfaen" w:cs="Sylfaen"/>
          <w:sz w:val="20"/>
          <w:szCs w:val="20"/>
          <w:lang w:val="ka-GE"/>
        </w:rPr>
        <w:t>კ</w:t>
      </w:r>
      <w:r w:rsidRPr="00095BF0">
        <w:rPr>
          <w:rFonts w:ascii="AcadNusx" w:eastAsia="Times New Roman" w:hAnsi="AcadNusx"/>
          <w:sz w:val="20"/>
          <w:szCs w:val="20"/>
          <w:lang w:val="ka-GE"/>
        </w:rPr>
        <w:t>ontraqtoris arCevis procedurebis mimdinareobis m</w:t>
      </w:r>
      <w:r w:rsidRPr="00095BF0">
        <w:rPr>
          <w:rFonts w:ascii="Sylfaen" w:eastAsia="Times New Roman" w:hAnsi="Sylfaen" w:cs="Sylfaen"/>
          <w:sz w:val="20"/>
          <w:szCs w:val="20"/>
          <w:lang w:val="ka-GE"/>
        </w:rPr>
        <w:t>ო</w:t>
      </w:r>
      <w:r w:rsidRPr="00095BF0">
        <w:rPr>
          <w:rFonts w:ascii="AcadNusx" w:eastAsia="Times New Roman" w:hAnsi="AcadNusx"/>
          <w:sz w:val="20"/>
          <w:szCs w:val="20"/>
          <w:lang w:val="ka-GE"/>
        </w:rPr>
        <w:t xml:space="preserve">mentSi sxva monawileebTan SedarebiT imyofeba upirates mdgomareobaSi, rac SeiZleba gamoixatebodes nebismier urTierTobaSi, Tundac de faqto, Tuki arsebobs kontrolis SesaZlebloba an urTierToba niSnavs rom SeTavazebebi miekuTvneba gadawyvetilebis miRebis erTaderT centrs.  </w:t>
      </w:r>
    </w:p>
    <w:p w14:paraId="05F795D3" w14:textId="77777777" w:rsidR="00820BBE" w:rsidRPr="006D0BE5"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AcadNusx" w:eastAsia="Times New Roman" w:hAnsi="AcadNusx"/>
          <w:sz w:val="20"/>
          <w:szCs w:val="20"/>
          <w:lang w:val="ka-GE"/>
        </w:rPr>
        <w:t>gaaforma SromiTi an avtonomiuri samuSao xelSekruleba an misca davalebebi damkveTis yofil TanamSromlebs, romlebmac TavianTi samuSao urTierToba sam welze naklebi periodis win gawyvites da romlebic bolo sami wlis ganmavlobaSi damkveTis saxeliT axorcielebdnen avtoritetul da molaparakebebis warmarTvis uflebamosilebas imave ekonomikuri operatorTan mimarTebaSi</w:t>
      </w:r>
      <w:r w:rsidRPr="00095BF0">
        <w:rPr>
          <w:rFonts w:ascii="AcadNusx" w:hAnsi="AcadNusx"/>
          <w:kern w:val="2"/>
          <w:lang w:val="ka-GE" w:bidi="it-IT"/>
        </w:rPr>
        <w:t xml:space="preserve"> (</w:t>
      </w:r>
      <w:r w:rsidRPr="00095BF0">
        <w:rPr>
          <w:rFonts w:ascii="Times New Roman" w:hAnsi="Times New Roman"/>
          <w:i/>
          <w:kern w:val="2"/>
          <w:lang w:val="ka-GE" w:bidi="it-IT"/>
        </w:rPr>
        <w:t>pantouflage</w:t>
      </w:r>
      <w:r w:rsidRPr="00095BF0">
        <w:rPr>
          <w:rFonts w:ascii="Times New Roman" w:hAnsi="Times New Roman"/>
          <w:kern w:val="2"/>
          <w:lang w:val="ka-GE" w:bidi="it-IT"/>
        </w:rPr>
        <w:t xml:space="preserve"> o </w:t>
      </w:r>
      <w:r w:rsidRPr="00095BF0">
        <w:rPr>
          <w:rFonts w:ascii="Times New Roman" w:hAnsi="Times New Roman"/>
          <w:i/>
          <w:kern w:val="2"/>
          <w:lang w:val="ka-GE" w:bidi="it-IT"/>
        </w:rPr>
        <w:t>revolving door</w:t>
      </w:r>
      <w:r w:rsidRPr="00095BF0">
        <w:rPr>
          <w:rFonts w:ascii="AcadNusx" w:hAnsi="AcadNusx"/>
          <w:kern w:val="2"/>
          <w:lang w:val="ka-GE" w:bidi="it-IT"/>
        </w:rPr>
        <w:t xml:space="preserve">).  </w:t>
      </w:r>
    </w:p>
    <w:p w14:paraId="063B76BA" w14:textId="77777777" w:rsidR="00820BBE" w:rsidRPr="0059740A" w:rsidRDefault="00820BBE" w:rsidP="00820BBE">
      <w:pPr>
        <w:keepNext/>
        <w:suppressAutoHyphens/>
        <w:spacing w:before="100"/>
        <w:jc w:val="center"/>
        <w:rPr>
          <w:rFonts w:ascii="Sylfaen" w:eastAsia="Calibri" w:hAnsi="Sylfaen"/>
          <w:b/>
          <w:kern w:val="24"/>
          <w:lang w:val="ka-GE" w:bidi="it-IT"/>
        </w:rPr>
      </w:pPr>
      <w:r w:rsidRPr="00BA31D7">
        <w:rPr>
          <w:rFonts w:ascii="AcadNusx" w:eastAsia="Calibri" w:hAnsi="AcadNusx"/>
          <w:b/>
          <w:kern w:val="24"/>
          <w:lang w:val="ka-GE" w:bidi="it-IT"/>
        </w:rPr>
        <w:t>meo</w:t>
      </w:r>
      <w:r>
        <w:rPr>
          <w:rFonts w:ascii="AcadNusx" w:eastAsia="Calibri" w:hAnsi="AcadNusx"/>
          <w:b/>
          <w:kern w:val="24"/>
          <w:lang w:val="ka-GE" w:bidi="it-IT"/>
        </w:rPr>
        <w:t>re</w:t>
      </w:r>
      <w:r w:rsidRPr="00BA31D7">
        <w:rPr>
          <w:rFonts w:ascii="AcadNusx" w:eastAsia="Calibri" w:hAnsi="AcadNusx"/>
          <w:b/>
          <w:kern w:val="24"/>
          <w:lang w:val="ka-GE" w:bidi="it-IT"/>
        </w:rPr>
        <w:t xml:space="preserve"> nawili: daskvniTi gancxadebebi</w:t>
      </w:r>
    </w:p>
    <w:p w14:paraId="32468474" w14:textId="77777777" w:rsidR="00820BBE" w:rsidRPr="00BA31D7" w:rsidRDefault="00820BBE" w:rsidP="00820BBE">
      <w:pPr>
        <w:suppressAutoHyphens/>
        <w:spacing w:before="100"/>
        <w:jc w:val="both"/>
        <w:rPr>
          <w:rFonts w:ascii="AcadNusx" w:hAnsi="AcadNusx"/>
          <w:bCs/>
          <w:lang w:val="ka-GE"/>
        </w:rPr>
      </w:pPr>
      <w:r w:rsidRPr="00BA31D7">
        <w:rPr>
          <w:rFonts w:ascii="AcadNusx" w:eastAsia="Calibri" w:hAnsi="AcadNusx"/>
          <w:kern w:val="2"/>
          <w:lang w:val="ka-GE" w:bidi="it-IT"/>
        </w:rPr>
        <w:t xml:space="preserve">qvemore xelismomweri oficialurad acxadebs, rom </w:t>
      </w:r>
      <w:r w:rsidRPr="006D0BE5">
        <w:rPr>
          <w:rFonts w:ascii="AcadNusx" w:eastAsia="Calibri" w:hAnsi="AcadNusx"/>
          <w:kern w:val="2"/>
          <w:lang w:val="ka-GE" w:bidi="it-IT"/>
        </w:rPr>
        <w:t xml:space="preserve">pirvel </w:t>
      </w:r>
      <w:r>
        <w:rPr>
          <w:rFonts w:ascii="AcadNusx" w:eastAsia="Calibri" w:hAnsi="AcadNusx"/>
          <w:kern w:val="2"/>
          <w:lang w:val="ka-GE" w:bidi="it-IT"/>
        </w:rPr>
        <w:t>nawilSi</w:t>
      </w:r>
      <w:r w:rsidRPr="00BA31D7">
        <w:rPr>
          <w:rFonts w:ascii="AcadNusx" w:eastAsia="Calibri" w:hAnsi="AcadNusx"/>
          <w:kern w:val="2"/>
          <w:lang w:val="ka-GE" w:bidi="it-IT"/>
        </w:rPr>
        <w:t xml:space="preserve"> mocemuli informacia aris WeSmariti da utyuari da </w:t>
      </w:r>
      <w:r w:rsidRPr="00BA31D7">
        <w:rPr>
          <w:rFonts w:ascii="AcadNusx" w:hAnsi="AcadNusx"/>
          <w:bCs/>
          <w:lang w:val="ka-GE"/>
        </w:rPr>
        <w:t>rom misTvis cnobilia yalbi gancxadebis SemTxvevaSi damdgari Sedegebis, maT Soris italiuri da adgilobrivi kanonmdeblobiT ga</w:t>
      </w:r>
      <w:r>
        <w:rPr>
          <w:rFonts w:ascii="AcadNusx" w:hAnsi="AcadNusx"/>
          <w:bCs/>
          <w:lang w:val="ka-GE"/>
        </w:rPr>
        <w:t>Tvaliswinebuli sisxlis samarTl</w:t>
      </w:r>
      <w:r w:rsidRPr="005A17A5">
        <w:rPr>
          <w:rFonts w:ascii="AcadNusx" w:hAnsi="AcadNusx"/>
          <w:bCs/>
          <w:lang w:val="ka-GE"/>
        </w:rPr>
        <w:t>ebrivi</w:t>
      </w:r>
      <w:r w:rsidRPr="00BA31D7">
        <w:rPr>
          <w:rFonts w:ascii="AcadNusx" w:hAnsi="AcadNusx"/>
          <w:bCs/>
          <w:lang w:val="ka-GE"/>
        </w:rPr>
        <w:t xml:space="preserve"> pasuxismgeblobis Sesaxeb.  </w:t>
      </w:r>
    </w:p>
    <w:p w14:paraId="56542989" w14:textId="77777777" w:rsidR="00820BBE" w:rsidRPr="00BA31D7" w:rsidRDefault="00820BBE" w:rsidP="00820BBE">
      <w:pPr>
        <w:suppressAutoHyphens/>
        <w:spacing w:before="100"/>
        <w:jc w:val="both"/>
        <w:rPr>
          <w:rFonts w:ascii="AcadNusx" w:eastAsia="Calibri" w:hAnsi="AcadNusx"/>
          <w:kern w:val="2"/>
          <w:lang w:val="ka-GE" w:bidi="it-IT"/>
        </w:rPr>
      </w:pPr>
      <w:r w:rsidRPr="00BA31D7">
        <w:rPr>
          <w:rFonts w:ascii="AcadNusx" w:eastAsia="Calibri" w:hAnsi="AcadNusx"/>
          <w:kern w:val="2"/>
          <w:lang w:val="ka-GE" w:bidi="it-IT"/>
        </w:rPr>
        <w:t>qve</w:t>
      </w:r>
      <w:r>
        <w:rPr>
          <w:rFonts w:ascii="AcadNusx" w:eastAsia="Calibri" w:hAnsi="AcadNusx"/>
          <w:kern w:val="2"/>
          <w:lang w:val="ka-GE" w:bidi="it-IT"/>
        </w:rPr>
        <w:t>more xelismomweri adasturebs I</w:t>
      </w:r>
      <w:r w:rsidRPr="00BA31D7">
        <w:rPr>
          <w:rFonts w:ascii="AcadNusx" w:eastAsia="Calibri" w:hAnsi="AcadNusx"/>
          <w:kern w:val="2"/>
          <w:lang w:val="ka-GE" w:bidi="it-IT"/>
        </w:rPr>
        <w:t xml:space="preserve"> nawiliT gaTvaliswinebuli gamoricxvis safuZvlis ararsebobas</w:t>
      </w:r>
      <w:r>
        <w:rPr>
          <w:rFonts w:ascii="Sylfaen" w:eastAsia="Calibri" w:hAnsi="Sylfaen"/>
          <w:kern w:val="2"/>
          <w:lang w:val="ka-GE" w:bidi="it-IT"/>
        </w:rPr>
        <w:t>.</w:t>
      </w:r>
      <w:r w:rsidRPr="00BA31D7">
        <w:rPr>
          <w:rFonts w:ascii="AcadNusx" w:eastAsia="Calibri" w:hAnsi="AcadNusx"/>
          <w:kern w:val="2"/>
          <w:lang w:val="ka-GE" w:bidi="it-IT"/>
        </w:rPr>
        <w:t xml:space="preserve">  </w:t>
      </w:r>
    </w:p>
    <w:p w14:paraId="75CA4CF9" w14:textId="77777777" w:rsidR="00820BBE" w:rsidRPr="00BA31D7" w:rsidRDefault="00820BBE" w:rsidP="00820BBE">
      <w:pPr>
        <w:suppressAutoHyphens/>
        <w:spacing w:before="100"/>
        <w:jc w:val="both"/>
        <w:rPr>
          <w:rFonts w:ascii="AcadNusx" w:eastAsia="Calibri" w:hAnsi="AcadNusx"/>
          <w:kern w:val="2"/>
          <w:lang w:val="ka-GE" w:bidi="it-IT"/>
        </w:rPr>
      </w:pPr>
      <w:r w:rsidRPr="00BA31D7">
        <w:rPr>
          <w:rFonts w:ascii="AcadNusx" w:eastAsia="Calibri" w:hAnsi="AcadNusx"/>
          <w:kern w:val="2"/>
          <w:lang w:val="ka-GE" w:bidi="it-IT"/>
        </w:rPr>
        <w:t>qvemore xelismomweri oficialurad aZlevs uflebas damkveTs, gadaamowmos rekvizitebTan dakavSirebuli i</w:t>
      </w:r>
      <w:r>
        <w:rPr>
          <w:rFonts w:ascii="AcadNusx" w:eastAsia="Calibri" w:hAnsi="AcadNusx"/>
          <w:kern w:val="2"/>
          <w:lang w:val="ka-GE" w:bidi="it-IT"/>
        </w:rPr>
        <w:t xml:space="preserve">nformaciis utyuaroba </w:t>
      </w:r>
      <w:r w:rsidRPr="00BA31D7">
        <w:rPr>
          <w:rFonts w:ascii="AcadNusx" w:eastAsia="Calibri" w:hAnsi="AcadNusx"/>
          <w:kern w:val="2"/>
          <w:lang w:val="ka-GE" w:bidi="it-IT"/>
        </w:rPr>
        <w:t xml:space="preserve">kompetentur uwyebebSi. </w:t>
      </w:r>
    </w:p>
    <w:p w14:paraId="6CF7F559" w14:textId="77777777" w:rsidR="00820BBE" w:rsidRPr="0059740A" w:rsidRDefault="00820BBE" w:rsidP="00820BBE">
      <w:pPr>
        <w:suppressAutoHyphens/>
        <w:spacing w:before="100"/>
        <w:jc w:val="both"/>
        <w:rPr>
          <w:rFonts w:ascii="Sylfaen" w:hAnsi="Sylfaen"/>
          <w:lang w:val="ka-GE"/>
        </w:rPr>
      </w:pPr>
      <w:r w:rsidRPr="00B611F7">
        <w:rPr>
          <w:rFonts w:ascii="AcadNusx" w:hAnsi="AcadNusx"/>
          <w:lang w:val="ka-GE"/>
        </w:rPr>
        <w:t>qvemore xelismomweri gamonaklisebis gareSe eTan</w:t>
      </w:r>
      <w:r>
        <w:rPr>
          <w:rFonts w:ascii="AcadNusx" w:hAnsi="AcadNusx"/>
          <w:lang w:val="ka-GE"/>
        </w:rPr>
        <w:t>xmeba Se</w:t>
      </w:r>
      <w:r>
        <w:rPr>
          <w:rFonts w:ascii="AcadNusx" w:hAnsi="AcadNusx"/>
        </w:rPr>
        <w:t>tyobinebaSi</w:t>
      </w:r>
      <w:r w:rsidRPr="00B611F7">
        <w:rPr>
          <w:rFonts w:ascii="AcadNusx" w:hAnsi="AcadNusx"/>
          <w:lang w:val="ka-GE"/>
        </w:rPr>
        <w:t xml:space="preserve"> gaweril debulebebsa da pirobebs. </w:t>
      </w:r>
    </w:p>
    <w:p w14:paraId="7F8C5223" w14:textId="77777777" w:rsidR="007E03AC" w:rsidRDefault="00820BBE" w:rsidP="00820BBE">
      <w:pPr>
        <w:suppressAutoHyphens/>
        <w:spacing w:before="100"/>
        <w:jc w:val="both"/>
        <w:rPr>
          <w:rFonts w:ascii="AcadNusx" w:hAnsi="AcadNusx"/>
        </w:rPr>
      </w:pPr>
      <w:r>
        <w:rPr>
          <w:rFonts w:ascii="AcadNusx" w:hAnsi="AcadNusx"/>
        </w:rPr>
        <w:t>A</w:t>
      </w:r>
    </w:p>
    <w:p w14:paraId="4537FDD4" w14:textId="77777777" w:rsidR="007E03AC" w:rsidRDefault="00820BBE" w:rsidP="007E03AC">
      <w:pPr>
        <w:suppressAutoHyphens/>
        <w:spacing w:before="100"/>
        <w:rPr>
          <w:rFonts w:ascii="AcadNusx" w:hAnsi="AcadNusx"/>
        </w:rPr>
      </w:pPr>
      <w:r>
        <w:rPr>
          <w:rFonts w:ascii="AcadNusx" w:hAnsi="AcadNusx"/>
        </w:rPr>
        <w:t>adgili da TariRi</w:t>
      </w:r>
      <w:r w:rsidR="007E03AC">
        <w:rPr>
          <w:rFonts w:ascii="AcadNusx" w:hAnsi="AcadNusx"/>
        </w:rPr>
        <w:t xml:space="preserve">                                              xelmowera</w:t>
      </w:r>
    </w:p>
    <w:p w14:paraId="10118443" w14:textId="77777777" w:rsidR="00820BBE" w:rsidRDefault="007E03AC" w:rsidP="007E03AC">
      <w:pPr>
        <w:suppressAutoHyphens/>
        <w:spacing w:before="100"/>
        <w:rPr>
          <w:rFonts w:ascii="AcadNusx" w:hAnsi="AcadNusx"/>
        </w:rPr>
      </w:pPr>
      <w:r>
        <w:rPr>
          <w:rFonts w:ascii="AcadNusx" w:hAnsi="AcadNusx"/>
        </w:rPr>
        <w:t xml:space="preserve">-----------------_______-                                            </w:t>
      </w:r>
      <w:r w:rsidR="00820BBE">
        <w:rPr>
          <w:rFonts w:ascii="AcadNusx" w:hAnsi="AcadNusx"/>
        </w:rPr>
        <w:t>--</w:t>
      </w:r>
      <w:r>
        <w:rPr>
          <w:rFonts w:ascii="AcadNusx" w:hAnsi="AcadNusx"/>
        </w:rPr>
        <w:t>---------------------------</w:t>
      </w:r>
    </w:p>
    <w:p w14:paraId="0B0BB471" w14:textId="77777777" w:rsidR="00820BBE" w:rsidRDefault="00820BBE" w:rsidP="00820BBE">
      <w:pPr>
        <w:autoSpaceDE w:val="0"/>
        <w:autoSpaceDN w:val="0"/>
        <w:adjustRightInd w:val="0"/>
        <w:rPr>
          <w:rFonts w:ascii="Sylfaen" w:eastAsia="Calibri" w:hAnsi="Sylfaen"/>
          <w:lang w:val="ka-GE"/>
        </w:rPr>
      </w:pPr>
    </w:p>
    <w:p w14:paraId="5B160C12" w14:textId="77777777" w:rsidR="00820BBE" w:rsidRDefault="00820BBE" w:rsidP="00820BBE">
      <w:pPr>
        <w:autoSpaceDE w:val="0"/>
        <w:autoSpaceDN w:val="0"/>
        <w:adjustRightInd w:val="0"/>
        <w:rPr>
          <w:rFonts w:ascii="Sylfaen" w:eastAsia="Calibri" w:hAnsi="Sylfaen"/>
          <w:lang w:val="ka-GE"/>
        </w:rPr>
      </w:pPr>
    </w:p>
    <w:p w14:paraId="77D9F124" w14:textId="77777777" w:rsidR="00820BBE" w:rsidRDefault="00820BBE" w:rsidP="00820BBE">
      <w:pPr>
        <w:autoSpaceDE w:val="0"/>
        <w:autoSpaceDN w:val="0"/>
        <w:adjustRightInd w:val="0"/>
        <w:rPr>
          <w:rFonts w:ascii="Sylfaen" w:eastAsia="Calibri" w:hAnsi="Sylfaen"/>
          <w:lang w:val="ka-GE"/>
        </w:rPr>
      </w:pPr>
    </w:p>
    <w:p w14:paraId="7F04F3C7" w14:textId="77777777" w:rsidR="00820BBE" w:rsidRDefault="00820BBE" w:rsidP="00820BBE">
      <w:pPr>
        <w:autoSpaceDE w:val="0"/>
        <w:autoSpaceDN w:val="0"/>
        <w:adjustRightInd w:val="0"/>
        <w:rPr>
          <w:rFonts w:ascii="Sylfaen" w:eastAsia="Calibri" w:hAnsi="Sylfaen"/>
          <w:lang w:val="ka-GE"/>
        </w:rPr>
      </w:pPr>
    </w:p>
    <w:p w14:paraId="7C090350" w14:textId="77777777" w:rsidR="00820BBE" w:rsidRDefault="00820BBE" w:rsidP="00820BBE">
      <w:pPr>
        <w:autoSpaceDE w:val="0"/>
        <w:autoSpaceDN w:val="0"/>
        <w:adjustRightInd w:val="0"/>
        <w:rPr>
          <w:rFonts w:ascii="Sylfaen" w:eastAsia="Calibri" w:hAnsi="Sylfaen"/>
          <w:lang w:val="ka-GE"/>
        </w:rPr>
      </w:pPr>
    </w:p>
    <w:p w14:paraId="00D1152B" w14:textId="77777777" w:rsidR="00820BBE" w:rsidRDefault="00820BBE" w:rsidP="00820BBE">
      <w:pPr>
        <w:autoSpaceDE w:val="0"/>
        <w:autoSpaceDN w:val="0"/>
        <w:adjustRightInd w:val="0"/>
        <w:rPr>
          <w:rFonts w:ascii="Sylfaen" w:eastAsia="Calibri" w:hAnsi="Sylfaen"/>
          <w:lang w:val="ka-GE"/>
        </w:rPr>
      </w:pPr>
    </w:p>
    <w:p w14:paraId="7025C4E5" w14:textId="77777777" w:rsidR="00820BBE" w:rsidRDefault="00820BBE" w:rsidP="00820BBE">
      <w:pPr>
        <w:autoSpaceDE w:val="0"/>
        <w:autoSpaceDN w:val="0"/>
        <w:adjustRightInd w:val="0"/>
        <w:rPr>
          <w:rFonts w:ascii="Sylfaen" w:eastAsia="Calibri" w:hAnsi="Sylfaen"/>
          <w:lang w:val="ka-GE"/>
        </w:rPr>
      </w:pPr>
    </w:p>
    <w:p w14:paraId="73FF80D2" w14:textId="77777777" w:rsidR="00820BBE" w:rsidRDefault="00820BBE" w:rsidP="00820BBE">
      <w:pPr>
        <w:autoSpaceDE w:val="0"/>
        <w:autoSpaceDN w:val="0"/>
        <w:adjustRightInd w:val="0"/>
        <w:rPr>
          <w:rFonts w:ascii="Sylfaen" w:eastAsia="Calibri" w:hAnsi="Sylfaen"/>
          <w:lang w:val="ka-GE"/>
        </w:rPr>
      </w:pPr>
    </w:p>
    <w:p w14:paraId="2BFDF8CB" w14:textId="77777777" w:rsidR="00820BBE" w:rsidRDefault="00820BBE" w:rsidP="00820BBE">
      <w:pPr>
        <w:autoSpaceDE w:val="0"/>
        <w:autoSpaceDN w:val="0"/>
        <w:adjustRightInd w:val="0"/>
        <w:rPr>
          <w:rFonts w:ascii="Sylfaen" w:eastAsia="Calibri" w:hAnsi="Sylfaen"/>
          <w:lang w:val="ka-GE"/>
        </w:rPr>
      </w:pPr>
    </w:p>
    <w:p w14:paraId="493E4B01" w14:textId="77777777" w:rsidR="00820BBE" w:rsidRDefault="00820BBE" w:rsidP="00820BBE">
      <w:pPr>
        <w:autoSpaceDE w:val="0"/>
        <w:autoSpaceDN w:val="0"/>
        <w:adjustRightInd w:val="0"/>
        <w:rPr>
          <w:rFonts w:ascii="Sylfaen" w:eastAsia="Calibri" w:hAnsi="Sylfaen"/>
          <w:lang w:val="ka-GE"/>
        </w:rPr>
      </w:pPr>
    </w:p>
    <w:p w14:paraId="75D0353C" w14:textId="77777777" w:rsidR="00820BBE" w:rsidRDefault="00820BBE" w:rsidP="00820BBE">
      <w:pPr>
        <w:autoSpaceDE w:val="0"/>
        <w:autoSpaceDN w:val="0"/>
        <w:adjustRightInd w:val="0"/>
        <w:rPr>
          <w:rFonts w:ascii="Sylfaen" w:eastAsia="Calibri" w:hAnsi="Sylfaen"/>
          <w:lang w:val="ka-GE"/>
        </w:rPr>
      </w:pPr>
    </w:p>
    <w:p w14:paraId="4F9730C3" w14:textId="77777777" w:rsidR="00820BBE" w:rsidRDefault="00820BBE" w:rsidP="00820BBE">
      <w:pPr>
        <w:autoSpaceDE w:val="0"/>
        <w:autoSpaceDN w:val="0"/>
        <w:adjustRightInd w:val="0"/>
        <w:rPr>
          <w:rFonts w:ascii="Sylfaen" w:eastAsia="Calibri" w:hAnsi="Sylfaen"/>
          <w:lang w:val="ka-GE"/>
        </w:rPr>
      </w:pPr>
    </w:p>
    <w:p w14:paraId="76368D51" w14:textId="77777777" w:rsidR="00820BBE" w:rsidRDefault="00820BBE" w:rsidP="00820BBE">
      <w:pPr>
        <w:autoSpaceDE w:val="0"/>
        <w:autoSpaceDN w:val="0"/>
        <w:adjustRightInd w:val="0"/>
        <w:rPr>
          <w:rFonts w:ascii="Sylfaen" w:eastAsia="Calibri" w:hAnsi="Sylfaen"/>
          <w:lang w:val="ka-GE"/>
        </w:rPr>
      </w:pPr>
    </w:p>
    <w:p w14:paraId="25D84C85" w14:textId="77777777" w:rsidR="00820BBE" w:rsidRDefault="00820BBE" w:rsidP="00820BBE">
      <w:pPr>
        <w:autoSpaceDE w:val="0"/>
        <w:autoSpaceDN w:val="0"/>
        <w:adjustRightInd w:val="0"/>
        <w:rPr>
          <w:rFonts w:ascii="Sylfaen" w:eastAsia="Calibri" w:hAnsi="Sylfaen"/>
          <w:lang w:val="ka-GE"/>
        </w:rPr>
      </w:pPr>
    </w:p>
    <w:p w14:paraId="75FC59F6" w14:textId="77777777" w:rsidR="00820BBE" w:rsidRDefault="00820BBE" w:rsidP="00820BBE">
      <w:pPr>
        <w:autoSpaceDE w:val="0"/>
        <w:autoSpaceDN w:val="0"/>
        <w:adjustRightInd w:val="0"/>
        <w:rPr>
          <w:rFonts w:ascii="Sylfaen" w:eastAsia="Calibri" w:hAnsi="Sylfaen"/>
          <w:lang w:val="ka-GE"/>
        </w:rPr>
      </w:pPr>
    </w:p>
    <w:p w14:paraId="6D1435CA" w14:textId="77777777" w:rsidR="00820BBE" w:rsidRDefault="00820BBE" w:rsidP="00820BBE">
      <w:pPr>
        <w:autoSpaceDE w:val="0"/>
        <w:autoSpaceDN w:val="0"/>
        <w:adjustRightInd w:val="0"/>
        <w:rPr>
          <w:rFonts w:ascii="Sylfaen" w:eastAsia="Calibri" w:hAnsi="Sylfaen"/>
          <w:lang w:val="ka-GE"/>
        </w:rPr>
      </w:pPr>
    </w:p>
    <w:p w14:paraId="3B60774D" w14:textId="77777777" w:rsidR="00820BBE" w:rsidRDefault="00820BBE" w:rsidP="00820BBE">
      <w:pPr>
        <w:autoSpaceDE w:val="0"/>
        <w:autoSpaceDN w:val="0"/>
        <w:adjustRightInd w:val="0"/>
        <w:rPr>
          <w:rFonts w:ascii="Sylfaen" w:eastAsia="Calibri" w:hAnsi="Sylfaen"/>
          <w:lang w:val="ka-GE"/>
        </w:rPr>
      </w:pPr>
    </w:p>
    <w:p w14:paraId="7ECD949E" w14:textId="77777777" w:rsidR="00820BBE" w:rsidRDefault="00820BBE" w:rsidP="00820BBE">
      <w:pPr>
        <w:autoSpaceDE w:val="0"/>
        <w:autoSpaceDN w:val="0"/>
        <w:adjustRightInd w:val="0"/>
        <w:rPr>
          <w:rFonts w:ascii="Sylfaen" w:eastAsia="Calibri" w:hAnsi="Sylfaen"/>
          <w:lang w:val="ka-GE"/>
        </w:rPr>
      </w:pPr>
    </w:p>
    <w:p w14:paraId="2FCB74D3" w14:textId="77777777" w:rsidR="00820BBE" w:rsidRDefault="00820BBE" w:rsidP="00820BBE">
      <w:pPr>
        <w:autoSpaceDE w:val="0"/>
        <w:autoSpaceDN w:val="0"/>
        <w:adjustRightInd w:val="0"/>
        <w:rPr>
          <w:rFonts w:ascii="Sylfaen" w:eastAsia="Calibri" w:hAnsi="Sylfaen"/>
          <w:lang w:val="ka-GE"/>
        </w:rPr>
      </w:pPr>
    </w:p>
    <w:p w14:paraId="2B4D8D35" w14:textId="77777777" w:rsidR="00820BBE" w:rsidRDefault="00820BBE" w:rsidP="00820BBE">
      <w:pPr>
        <w:autoSpaceDE w:val="0"/>
        <w:autoSpaceDN w:val="0"/>
        <w:adjustRightInd w:val="0"/>
        <w:rPr>
          <w:rFonts w:ascii="Sylfaen" w:eastAsia="Calibri" w:hAnsi="Sylfaen"/>
          <w:lang w:val="ka-GE"/>
        </w:rPr>
      </w:pPr>
    </w:p>
    <w:p w14:paraId="592EF9D4" w14:textId="77777777" w:rsidR="00820BBE" w:rsidRDefault="00820BBE" w:rsidP="00820BBE">
      <w:pPr>
        <w:autoSpaceDE w:val="0"/>
        <w:autoSpaceDN w:val="0"/>
        <w:adjustRightInd w:val="0"/>
        <w:rPr>
          <w:rFonts w:ascii="Sylfaen" w:eastAsia="Calibri" w:hAnsi="Sylfaen"/>
          <w:lang w:val="ka-GE"/>
        </w:rPr>
      </w:pPr>
    </w:p>
    <w:p w14:paraId="7A33101B" w14:textId="77777777" w:rsidR="00820BBE" w:rsidRDefault="00820BBE" w:rsidP="00820BBE">
      <w:pPr>
        <w:autoSpaceDE w:val="0"/>
        <w:autoSpaceDN w:val="0"/>
        <w:adjustRightInd w:val="0"/>
        <w:rPr>
          <w:rFonts w:ascii="Sylfaen" w:eastAsia="Calibri" w:hAnsi="Sylfaen"/>
          <w:lang w:val="ka-GE"/>
        </w:rPr>
      </w:pPr>
    </w:p>
    <w:p w14:paraId="13FDD0B3" w14:textId="77777777" w:rsidR="00820BBE" w:rsidRDefault="00820BBE" w:rsidP="00820BBE">
      <w:pPr>
        <w:autoSpaceDE w:val="0"/>
        <w:autoSpaceDN w:val="0"/>
        <w:adjustRightInd w:val="0"/>
        <w:rPr>
          <w:rFonts w:ascii="Sylfaen" w:eastAsia="Calibri" w:hAnsi="Sylfaen"/>
          <w:lang w:val="ka-GE"/>
        </w:rPr>
      </w:pPr>
    </w:p>
    <w:p w14:paraId="0B3C244B" w14:textId="77777777" w:rsidR="00820BBE" w:rsidRDefault="00820BBE" w:rsidP="00820BBE">
      <w:pPr>
        <w:autoSpaceDE w:val="0"/>
        <w:autoSpaceDN w:val="0"/>
        <w:adjustRightInd w:val="0"/>
        <w:rPr>
          <w:rFonts w:ascii="Sylfaen" w:eastAsia="Calibri" w:hAnsi="Sylfaen"/>
          <w:lang w:val="ka-GE"/>
        </w:rPr>
      </w:pPr>
    </w:p>
    <w:p w14:paraId="1D490CBE" w14:textId="77777777" w:rsidR="00820BBE" w:rsidRDefault="00820BBE" w:rsidP="00820BBE">
      <w:pPr>
        <w:autoSpaceDE w:val="0"/>
        <w:autoSpaceDN w:val="0"/>
        <w:adjustRightInd w:val="0"/>
        <w:rPr>
          <w:rFonts w:ascii="Sylfaen" w:eastAsia="Calibri" w:hAnsi="Sylfaen"/>
          <w:lang w:val="ka-GE"/>
        </w:rPr>
      </w:pPr>
    </w:p>
    <w:p w14:paraId="167A910B" w14:textId="77777777" w:rsidR="00820BBE" w:rsidRDefault="00820BBE" w:rsidP="00820BBE">
      <w:pPr>
        <w:autoSpaceDE w:val="0"/>
        <w:autoSpaceDN w:val="0"/>
        <w:adjustRightInd w:val="0"/>
        <w:rPr>
          <w:rFonts w:ascii="Sylfaen" w:eastAsia="Calibri" w:hAnsi="Sylfaen"/>
          <w:lang w:val="ka-GE"/>
        </w:rPr>
      </w:pPr>
    </w:p>
    <w:p w14:paraId="771B196D" w14:textId="77777777" w:rsidR="00820BBE" w:rsidRDefault="00820BBE" w:rsidP="00820BBE">
      <w:pPr>
        <w:autoSpaceDE w:val="0"/>
        <w:autoSpaceDN w:val="0"/>
        <w:adjustRightInd w:val="0"/>
        <w:rPr>
          <w:rFonts w:ascii="Sylfaen" w:eastAsia="Calibri" w:hAnsi="Sylfaen"/>
          <w:lang w:val="ka-GE"/>
        </w:rPr>
      </w:pPr>
    </w:p>
    <w:p w14:paraId="65AB60E8" w14:textId="77777777" w:rsidR="00820BBE" w:rsidRDefault="00820BBE" w:rsidP="00820BBE">
      <w:pPr>
        <w:autoSpaceDE w:val="0"/>
        <w:autoSpaceDN w:val="0"/>
        <w:adjustRightInd w:val="0"/>
        <w:rPr>
          <w:rFonts w:ascii="Sylfaen" w:eastAsia="Calibri" w:hAnsi="Sylfaen"/>
          <w:lang w:val="ka-GE"/>
        </w:rPr>
      </w:pPr>
    </w:p>
    <w:p w14:paraId="7AB19D4A" w14:textId="77777777" w:rsidR="00820BBE" w:rsidRDefault="00820BBE" w:rsidP="00820BBE">
      <w:pPr>
        <w:autoSpaceDE w:val="0"/>
        <w:autoSpaceDN w:val="0"/>
        <w:adjustRightInd w:val="0"/>
        <w:rPr>
          <w:rFonts w:ascii="Sylfaen" w:eastAsia="Calibri" w:hAnsi="Sylfaen"/>
          <w:lang w:val="ka-GE"/>
        </w:rPr>
      </w:pPr>
    </w:p>
    <w:p w14:paraId="0AEC0723" w14:textId="77777777" w:rsidR="00820BBE" w:rsidRDefault="00820BBE" w:rsidP="00820BBE">
      <w:pPr>
        <w:autoSpaceDE w:val="0"/>
        <w:autoSpaceDN w:val="0"/>
        <w:adjustRightInd w:val="0"/>
        <w:rPr>
          <w:rFonts w:ascii="Sylfaen" w:eastAsia="Calibri" w:hAnsi="Sylfaen"/>
          <w:lang w:val="ka-GE"/>
        </w:rPr>
      </w:pPr>
    </w:p>
    <w:p w14:paraId="1BDA88E2" w14:textId="77777777" w:rsidR="00820BBE" w:rsidRDefault="00820BBE" w:rsidP="00820BBE">
      <w:pPr>
        <w:autoSpaceDE w:val="0"/>
        <w:autoSpaceDN w:val="0"/>
        <w:adjustRightInd w:val="0"/>
        <w:rPr>
          <w:rFonts w:ascii="Sylfaen" w:eastAsia="Calibri" w:hAnsi="Sylfaen"/>
          <w:lang w:val="ka-GE"/>
        </w:rPr>
      </w:pPr>
    </w:p>
    <w:p w14:paraId="29C1FE4D" w14:textId="77777777" w:rsidR="00820BBE" w:rsidRDefault="00820BBE" w:rsidP="00820BBE">
      <w:pPr>
        <w:autoSpaceDE w:val="0"/>
        <w:autoSpaceDN w:val="0"/>
        <w:adjustRightInd w:val="0"/>
        <w:rPr>
          <w:rFonts w:ascii="Sylfaen" w:eastAsia="Calibri" w:hAnsi="Sylfaen"/>
          <w:lang w:val="ka-GE"/>
        </w:rPr>
      </w:pPr>
    </w:p>
    <w:p w14:paraId="12458C4B" w14:textId="77777777" w:rsidR="00820BBE" w:rsidRDefault="00820BBE" w:rsidP="00820BBE">
      <w:pPr>
        <w:autoSpaceDE w:val="0"/>
        <w:autoSpaceDN w:val="0"/>
        <w:adjustRightInd w:val="0"/>
        <w:rPr>
          <w:rFonts w:ascii="Sylfaen" w:eastAsia="Calibri" w:hAnsi="Sylfaen"/>
          <w:lang w:val="ka-GE"/>
        </w:rPr>
      </w:pPr>
    </w:p>
    <w:p w14:paraId="1123D531" w14:textId="77777777" w:rsidR="00820BBE" w:rsidRDefault="00820BBE" w:rsidP="00820BBE">
      <w:pPr>
        <w:autoSpaceDE w:val="0"/>
        <w:autoSpaceDN w:val="0"/>
        <w:adjustRightInd w:val="0"/>
        <w:rPr>
          <w:rFonts w:ascii="Sylfaen" w:eastAsia="Calibri" w:hAnsi="Sylfaen"/>
          <w:lang w:val="ka-GE"/>
        </w:rPr>
      </w:pPr>
    </w:p>
    <w:p w14:paraId="26B67844" w14:textId="77777777" w:rsidR="00820BBE" w:rsidRDefault="00820BBE" w:rsidP="00820BBE">
      <w:pPr>
        <w:autoSpaceDE w:val="0"/>
        <w:autoSpaceDN w:val="0"/>
        <w:adjustRightInd w:val="0"/>
        <w:rPr>
          <w:rFonts w:ascii="Sylfaen" w:eastAsia="Calibri" w:hAnsi="Sylfaen"/>
          <w:lang w:val="ka-GE"/>
        </w:rPr>
      </w:pPr>
    </w:p>
    <w:p w14:paraId="41309CC6" w14:textId="77777777" w:rsidR="00820BBE" w:rsidRDefault="00820BBE" w:rsidP="00820BBE">
      <w:pPr>
        <w:autoSpaceDE w:val="0"/>
        <w:autoSpaceDN w:val="0"/>
        <w:adjustRightInd w:val="0"/>
        <w:rPr>
          <w:rFonts w:ascii="Sylfaen" w:eastAsia="Calibri" w:hAnsi="Sylfaen"/>
          <w:lang w:val="ka-GE"/>
        </w:rPr>
      </w:pPr>
    </w:p>
    <w:p w14:paraId="00FB2A21" w14:textId="77777777" w:rsidR="00820BBE" w:rsidRDefault="00820BBE" w:rsidP="00820BBE">
      <w:pPr>
        <w:autoSpaceDE w:val="0"/>
        <w:autoSpaceDN w:val="0"/>
        <w:adjustRightInd w:val="0"/>
        <w:rPr>
          <w:rFonts w:ascii="Sylfaen" w:eastAsia="Calibri" w:hAnsi="Sylfaen"/>
          <w:lang w:val="ka-GE"/>
        </w:rPr>
      </w:pPr>
    </w:p>
    <w:p w14:paraId="3E8BF16E" w14:textId="77777777" w:rsidR="00820BBE" w:rsidRDefault="00820BBE" w:rsidP="00820BBE">
      <w:pPr>
        <w:autoSpaceDE w:val="0"/>
        <w:autoSpaceDN w:val="0"/>
        <w:adjustRightInd w:val="0"/>
        <w:rPr>
          <w:rFonts w:ascii="Sylfaen" w:eastAsia="Calibri" w:hAnsi="Sylfaen"/>
          <w:lang w:val="ka-GE"/>
        </w:rPr>
      </w:pPr>
    </w:p>
    <w:p w14:paraId="19B9E0B5" w14:textId="77777777" w:rsidR="00817C9F" w:rsidRPr="006D0BE5" w:rsidRDefault="00817C9F" w:rsidP="00820BBE">
      <w:pPr>
        <w:autoSpaceDE w:val="0"/>
        <w:autoSpaceDN w:val="0"/>
        <w:adjustRightInd w:val="0"/>
        <w:rPr>
          <w:rFonts w:ascii="Sylfaen" w:eastAsia="Calibri" w:hAnsi="Sylfaen"/>
          <w:lang w:val="ka-GE"/>
        </w:rPr>
      </w:pPr>
    </w:p>
    <w:p w14:paraId="0AEE333C" w14:textId="77777777" w:rsidR="00820BBE" w:rsidRPr="00655A36" w:rsidRDefault="00820BBE" w:rsidP="00820BBE">
      <w:pPr>
        <w:autoSpaceDE w:val="0"/>
        <w:autoSpaceDN w:val="0"/>
        <w:adjustRightInd w:val="0"/>
        <w:spacing w:before="100"/>
        <w:jc w:val="right"/>
        <w:rPr>
          <w:rFonts w:ascii="AcadNusx" w:hAnsi="AcadNusx"/>
          <w:bCs/>
        </w:rPr>
      </w:pPr>
      <w:r>
        <w:rPr>
          <w:rFonts w:ascii="AcadNusx" w:hAnsi="AcadNusx"/>
          <w:bCs/>
        </w:rPr>
        <w:t>danarTi 2</w:t>
      </w:r>
    </w:p>
    <w:p w14:paraId="6F30301A" w14:textId="77777777" w:rsidR="00817C9F" w:rsidRDefault="00820BBE" w:rsidP="00820BBE">
      <w:pPr>
        <w:autoSpaceDE w:val="0"/>
        <w:autoSpaceDN w:val="0"/>
        <w:adjustRightInd w:val="0"/>
        <w:spacing w:before="100"/>
        <w:jc w:val="center"/>
        <w:rPr>
          <w:rFonts w:ascii="AcadNusx" w:hAnsi="AcadNusx"/>
          <w:b/>
          <w:bCs/>
        </w:rPr>
      </w:pPr>
      <w:r w:rsidRPr="00655A36">
        <w:rPr>
          <w:rFonts w:ascii="AcadNusx" w:hAnsi="AcadNusx"/>
          <w:b/>
          <w:bCs/>
        </w:rPr>
        <w:t xml:space="preserve">informacia fizikur pirTa dacvisa da personaluri monacemebis </w:t>
      </w:r>
    </w:p>
    <w:p w14:paraId="26B25533" w14:textId="77777777" w:rsidR="00820BBE" w:rsidRPr="006A16A6" w:rsidRDefault="00820BBE" w:rsidP="00820BBE">
      <w:pPr>
        <w:autoSpaceDE w:val="0"/>
        <w:autoSpaceDN w:val="0"/>
        <w:adjustRightInd w:val="0"/>
        <w:spacing w:before="100"/>
        <w:jc w:val="center"/>
        <w:rPr>
          <w:rFonts w:ascii="AcadNusx" w:hAnsi="AcadNusx"/>
          <w:b/>
          <w:bCs/>
          <w:lang w:val="en-US"/>
        </w:rPr>
      </w:pPr>
      <w:r w:rsidRPr="006A16A6">
        <w:rPr>
          <w:rFonts w:ascii="AcadNusx" w:hAnsi="AcadNusx"/>
          <w:b/>
          <w:bCs/>
          <w:lang w:val="en-US"/>
        </w:rPr>
        <w:t>damuSavebis Sesaxeb</w:t>
      </w:r>
    </w:p>
    <w:p w14:paraId="227B53D4" w14:textId="77777777" w:rsidR="00820BBE" w:rsidRPr="006A16A6" w:rsidRDefault="00820BBE" w:rsidP="006A16A6">
      <w:pPr>
        <w:autoSpaceDE w:val="0"/>
        <w:autoSpaceDN w:val="0"/>
        <w:adjustRightInd w:val="0"/>
        <w:spacing w:before="100"/>
        <w:jc w:val="center"/>
        <w:rPr>
          <w:rFonts w:ascii="AcadNusx" w:hAnsi="AcadNusx"/>
          <w:i/>
          <w:lang w:val="en-US"/>
        </w:rPr>
      </w:pPr>
      <w:r w:rsidRPr="006A16A6">
        <w:rPr>
          <w:rFonts w:ascii="AcadNusx" w:hAnsi="AcadNusx"/>
          <w:b/>
          <w:bCs/>
          <w:i/>
          <w:lang w:val="en-US"/>
        </w:rPr>
        <w:t xml:space="preserve">evrokavSiris regulacia </w:t>
      </w:r>
      <w:r w:rsidRPr="006A16A6">
        <w:rPr>
          <w:b/>
          <w:bCs/>
          <w:i/>
          <w:lang w:val="en-US"/>
        </w:rPr>
        <w:t>(UE) 2016</w:t>
      </w:r>
      <w:r w:rsidRPr="006A16A6">
        <w:rPr>
          <w:rFonts w:ascii="AcadNusx" w:hAnsi="AcadNusx"/>
          <w:b/>
          <w:bCs/>
          <w:i/>
          <w:lang w:val="en-US"/>
        </w:rPr>
        <w:t xml:space="preserve">/679, me-13 muxli. </w:t>
      </w:r>
    </w:p>
    <w:p w14:paraId="704BBEBC" w14:textId="77777777" w:rsidR="00820BBE" w:rsidRPr="00655A36" w:rsidRDefault="00820BBE" w:rsidP="00820BBE">
      <w:pPr>
        <w:autoSpaceDE w:val="0"/>
        <w:autoSpaceDN w:val="0"/>
        <w:adjustRightInd w:val="0"/>
        <w:spacing w:before="100"/>
        <w:jc w:val="both"/>
        <w:rPr>
          <w:rFonts w:ascii="AcadNusx" w:hAnsi="AcadNusx"/>
        </w:rPr>
      </w:pPr>
      <w:r w:rsidRPr="00655A36">
        <w:rPr>
          <w:rFonts w:ascii="AcadNusx" w:hAnsi="AcadNusx"/>
        </w:rPr>
        <w:t xml:space="preserve">winamdebare sainformacio baraTSi, evrokavSiris regulaciis </w:t>
      </w:r>
      <w:r w:rsidRPr="00655A36">
        <w:rPr>
          <w:color w:val="000000"/>
        </w:rPr>
        <w:t xml:space="preserve">UE 2016/679 (GDPR) </w:t>
      </w:r>
      <w:r w:rsidRPr="00655A36">
        <w:rPr>
          <w:rFonts w:ascii="AcadNusx" w:hAnsi="AcadNusx"/>
          <w:color w:val="000000"/>
        </w:rPr>
        <w:t>Tanaxmad,</w:t>
      </w:r>
      <w:r w:rsidRPr="00655A36">
        <w:rPr>
          <w:rFonts w:ascii="AcadNusx" w:hAnsi="AcadNusx"/>
        </w:rPr>
        <w:t xml:space="preserve"> mocemulia personaluri monacemebis damuSavebis wesebi. zemoxsenebuli normativis, Tanmdevi uflebebisa da valdebulebebis dacvidan gamomdinare, gacnobebT rom: </w:t>
      </w:r>
    </w:p>
    <w:p w14:paraId="24E12085" w14:textId="77777777" w:rsidR="00820BBE" w:rsidRPr="00655A36" w:rsidRDefault="00820BBE" w:rsidP="00820BBE">
      <w:pPr>
        <w:autoSpaceDE w:val="0"/>
        <w:autoSpaceDN w:val="0"/>
        <w:adjustRightInd w:val="0"/>
        <w:spacing w:before="100"/>
        <w:jc w:val="both"/>
        <w:rPr>
          <w:rFonts w:ascii="AcadNusx" w:hAnsi="AcadNusx"/>
        </w:rPr>
      </w:pPr>
    </w:p>
    <w:p w14:paraId="6BA94948" w14:textId="77777777" w:rsidR="00820BBE" w:rsidRPr="00655A36" w:rsidRDefault="00820BBE" w:rsidP="00820BBE">
      <w:pPr>
        <w:numPr>
          <w:ilvl w:val="0"/>
          <w:numId w:val="3"/>
        </w:numPr>
        <w:spacing w:before="100" w:after="200" w:line="276" w:lineRule="auto"/>
        <w:contextualSpacing/>
        <w:jc w:val="both"/>
        <w:rPr>
          <w:rFonts w:ascii="AcadNusx" w:hAnsi="AcadNusx"/>
        </w:rPr>
      </w:pPr>
      <w:r w:rsidRPr="00655A36">
        <w:rPr>
          <w:rFonts w:ascii="AcadNusx" w:hAnsi="AcadNusx"/>
        </w:rPr>
        <w:t>monacemTa dammuSavebeli – monacemTa dammuSavebelia italiis sagareo saqmeTa da saerTaSoriso TanamSromlobis saministro (</w:t>
      </w:r>
      <w:r w:rsidRPr="00655A36">
        <w:t>MAECI</w:t>
      </w:r>
      <w:r w:rsidRPr="00655A36">
        <w:rPr>
          <w:rFonts w:ascii="AcadNusx" w:hAnsi="AcadNusx"/>
        </w:rPr>
        <w:t xml:space="preserve"> </w:t>
      </w:r>
      <w:r w:rsidRPr="00655A36">
        <w:rPr>
          <w:color w:val="000000"/>
        </w:rPr>
        <w:t>C.F.80213330584)</w:t>
      </w:r>
      <w:r w:rsidRPr="00655A36">
        <w:rPr>
          <w:rFonts w:ascii="AcadNusx" w:hAnsi="AcadNusx"/>
        </w:rPr>
        <w:t>, droebiTi movaleobis Semsruleblis kanonieri warmomadgenlis saxiT, romelic konkretul SemTxvevaSi moqmedeb</w:t>
      </w:r>
      <w:r>
        <w:rPr>
          <w:rFonts w:ascii="AcadNusx" w:hAnsi="AcadNusx"/>
        </w:rPr>
        <w:t>s TbilisSi italiis saelCos meSveobiT,</w:t>
      </w:r>
      <w:r w:rsidRPr="00655A36">
        <w:rPr>
          <w:rFonts w:ascii="AcadNusx" w:hAnsi="AcadNusx"/>
        </w:rPr>
        <w:t xml:space="preserve"> el.fosta: </w:t>
      </w:r>
      <w:hyperlink r:id="rId6" w:history="1">
        <w:r w:rsidRPr="00655A36">
          <w:rPr>
            <w:color w:val="0563C1"/>
            <w:u w:val="single"/>
          </w:rPr>
          <w:t>urp@esteri.it</w:t>
        </w:r>
      </w:hyperlink>
      <w:r w:rsidRPr="00655A36">
        <w:rPr>
          <w:color w:val="0563C1"/>
          <w:u w:val="single"/>
        </w:rPr>
        <w:t>;</w:t>
      </w:r>
      <w:r w:rsidRPr="00655A36">
        <w:rPr>
          <w:rFonts w:ascii="AcadNusx" w:hAnsi="AcadNusx"/>
        </w:rPr>
        <w:t xml:space="preserve"> </w:t>
      </w:r>
      <w:r w:rsidRPr="00655A36">
        <w:rPr>
          <w:color w:val="000000"/>
        </w:rPr>
        <w:t xml:space="preserve">PEC: </w:t>
      </w:r>
      <w:hyperlink r:id="rId7" w:history="1">
        <w:r w:rsidRPr="00655A36">
          <w:rPr>
            <w:color w:val="000000"/>
          </w:rPr>
          <w:t>ministero.affariesteri@cert.esteri.it</w:t>
        </w:r>
      </w:hyperlink>
      <w:r w:rsidRPr="00655A36">
        <w:rPr>
          <w:color w:val="000000"/>
        </w:rPr>
        <w:t xml:space="preserve">; </w:t>
      </w:r>
    </w:p>
    <w:p w14:paraId="586D4D7C" w14:textId="77777777" w:rsidR="00820BBE" w:rsidRPr="00655A36" w:rsidRDefault="00820BBE" w:rsidP="00820BBE">
      <w:pPr>
        <w:numPr>
          <w:ilvl w:val="0"/>
          <w:numId w:val="3"/>
        </w:numPr>
        <w:spacing w:before="100" w:after="200" w:line="276" w:lineRule="auto"/>
        <w:contextualSpacing/>
        <w:jc w:val="both"/>
        <w:rPr>
          <w:rFonts w:ascii="AcadNusx" w:hAnsi="AcadNusx"/>
        </w:rPr>
      </w:pPr>
      <w:r w:rsidRPr="00655A36">
        <w:rPr>
          <w:rFonts w:ascii="AcadNusx" w:hAnsi="AcadNusx"/>
          <w:color w:val="000000"/>
        </w:rPr>
        <w:t xml:space="preserve">personalur monacemTa dacvis oficeri - personalur monacemTa dacvis oficerTan dakavSireba SesaZlebelia Semdeg el. fostis misamarTze: </w:t>
      </w:r>
      <w:hyperlink r:id="rId8" w:history="1">
        <w:r w:rsidRPr="00655A36">
          <w:rPr>
            <w:color w:val="0563C1"/>
            <w:u w:val="single"/>
          </w:rPr>
          <w:t>rpd@esteri.it</w:t>
        </w:r>
      </w:hyperlink>
      <w:r w:rsidRPr="00655A36">
        <w:rPr>
          <w:color w:val="000000"/>
        </w:rPr>
        <w:t xml:space="preserve">; PEC: </w:t>
      </w:r>
      <w:hyperlink r:id="rId9" w:history="1">
        <w:r w:rsidRPr="008F16E6">
          <w:rPr>
            <w:rStyle w:val="Collegamentoipertestuale"/>
          </w:rPr>
          <w:t>rpd@cert.esteri.it</w:t>
        </w:r>
      </w:hyperlink>
      <w:r w:rsidRPr="00655A36">
        <w:rPr>
          <w:color w:val="000000"/>
        </w:rPr>
        <w:t xml:space="preserve">;   </w:t>
      </w:r>
    </w:p>
    <w:p w14:paraId="74427179" w14:textId="77777777" w:rsidR="00820BBE" w:rsidRPr="00655A36" w:rsidRDefault="00820BBE" w:rsidP="00820BBE">
      <w:pPr>
        <w:numPr>
          <w:ilvl w:val="0"/>
          <w:numId w:val="3"/>
        </w:numPr>
        <w:spacing w:before="100" w:after="200" w:line="276" w:lineRule="auto"/>
        <w:contextualSpacing/>
        <w:jc w:val="both"/>
        <w:rPr>
          <w:rFonts w:ascii="AcadNusx" w:hAnsi="AcadNusx"/>
        </w:rPr>
      </w:pPr>
      <w:r w:rsidRPr="00655A36">
        <w:rPr>
          <w:rFonts w:ascii="AcadNusx" w:hAnsi="AcadNusx"/>
        </w:rPr>
        <w:t xml:space="preserve">monacemTa damuSavebis miznebi – personaluri monacemebis damuSaveba da Segroveba xdeba Semdegi mizniT;  </w:t>
      </w:r>
    </w:p>
    <w:p w14:paraId="34083096" w14:textId="77777777" w:rsidR="00820BBE" w:rsidRPr="00655A36" w:rsidRDefault="00820BBE" w:rsidP="00820BBE">
      <w:pPr>
        <w:pStyle w:val="Paragrafoelenco"/>
        <w:numPr>
          <w:ilvl w:val="0"/>
          <w:numId w:val="4"/>
        </w:numPr>
        <w:spacing w:before="100" w:after="200" w:line="276" w:lineRule="auto"/>
        <w:jc w:val="both"/>
        <w:rPr>
          <w:rFonts w:ascii="AcadNusx" w:eastAsia="Times New Roman" w:hAnsi="AcadNusx"/>
          <w:sz w:val="20"/>
          <w:szCs w:val="20"/>
        </w:rPr>
      </w:pPr>
      <w:r w:rsidRPr="00655A36">
        <w:rPr>
          <w:rFonts w:ascii="AcadNusx" w:eastAsia="Times New Roman" w:hAnsi="AcadNusx"/>
          <w:sz w:val="20"/>
          <w:szCs w:val="20"/>
        </w:rPr>
        <w:t>buRaltrul-administraciuli miznebidan gamomdinare dainteresebuli piris winasaxelSekrulebo moTxovnis (rogoricaa mewarmeTa reestrSi registracia), nakisri valdebulebisa da misi SesaZlo Sesrulebis Sesafaseblad;</w:t>
      </w:r>
    </w:p>
    <w:p w14:paraId="393CA743" w14:textId="77777777" w:rsidR="00820BBE" w:rsidRPr="00655A36" w:rsidRDefault="00820BBE" w:rsidP="00820BBE">
      <w:pPr>
        <w:pStyle w:val="Paragrafoelenco"/>
        <w:numPr>
          <w:ilvl w:val="0"/>
          <w:numId w:val="4"/>
        </w:numPr>
        <w:spacing w:before="100" w:after="200" w:line="276" w:lineRule="auto"/>
        <w:jc w:val="both"/>
        <w:rPr>
          <w:rFonts w:ascii="AcadNusx" w:eastAsia="Times New Roman" w:hAnsi="AcadNusx"/>
          <w:sz w:val="20"/>
          <w:szCs w:val="20"/>
        </w:rPr>
      </w:pPr>
      <w:r w:rsidRPr="00655A36">
        <w:rPr>
          <w:rFonts w:ascii="AcadNusx" w:eastAsia="Times New Roman" w:hAnsi="AcadNusx"/>
          <w:sz w:val="20"/>
          <w:szCs w:val="20"/>
        </w:rPr>
        <w:t>kanoniT</w:t>
      </w:r>
      <w:r w:rsidRPr="00655A36">
        <w:rPr>
          <w:rFonts w:ascii="Sylfaen" w:eastAsia="Times New Roman" w:hAnsi="Sylfaen"/>
          <w:sz w:val="20"/>
          <w:szCs w:val="20"/>
          <w:lang w:val="ka-GE"/>
        </w:rPr>
        <w:t xml:space="preserve"> </w:t>
      </w:r>
      <w:r w:rsidRPr="00655A36">
        <w:rPr>
          <w:rFonts w:ascii="AcadNusx" w:eastAsia="Times New Roman" w:hAnsi="AcadNusx"/>
          <w:sz w:val="20"/>
          <w:szCs w:val="20"/>
        </w:rPr>
        <w:t>gaTvaliswinebuli valdebulebebis Sesasruleblad (rogoricaa fulis gaTeTrebis gadamowmeba, sagadasaxado mizniT komunikaciis damyareba), evrokavSiris regulaciebis da/an normebis, iseve rogorc kontrolisa da sazedamxedvelo</w:t>
      </w:r>
      <w:r w:rsidRPr="00655A36">
        <w:rPr>
          <w:rFonts w:ascii="Sylfaen" w:eastAsia="Times New Roman" w:hAnsi="Sylfaen"/>
          <w:sz w:val="20"/>
          <w:szCs w:val="20"/>
        </w:rPr>
        <w:t xml:space="preserve"> </w:t>
      </w:r>
      <w:r w:rsidRPr="00655A36">
        <w:rPr>
          <w:rFonts w:ascii="AcadNusx" w:eastAsia="Times New Roman" w:hAnsi="AcadNusx"/>
          <w:sz w:val="20"/>
          <w:szCs w:val="20"/>
        </w:rPr>
        <w:t xml:space="preserve">Tu sxva kanonieri organoebis mier gamocemuli normebis Sesasruleblad. </w:t>
      </w:r>
    </w:p>
    <w:p w14:paraId="66E974BA" w14:textId="77777777"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personaluri monacemebis damuSavebis iuridiuli safuZveli –°”a” punqtSi miTiTebuli miznebisaTvis, monacemebis damuSaveba aucilebelia xelSekrulebis Sesrulebisas, romlis monawilecaa dainteresebuli piri an amave piris moTxovn</w:t>
      </w:r>
      <w:r w:rsidRPr="00655A36">
        <w:rPr>
          <w:rFonts w:ascii="AcadNusx" w:hAnsi="AcadNusx"/>
        </w:rPr>
        <w:t>is safuZvelze</w:t>
      </w:r>
      <w:r w:rsidRPr="00655A36">
        <w:rPr>
          <w:rFonts w:ascii="AcadNusx" w:hAnsi="AcadNusx"/>
          <w:lang w:val="ka-GE"/>
        </w:rPr>
        <w:t xml:space="preserve"> winasaxelSekrulebo zomebis misaRebad evrokavSiris regulaciis </w:t>
      </w:r>
      <w:r w:rsidRPr="00655A36">
        <w:rPr>
          <w:color w:val="000000"/>
          <w:lang w:val="ka-GE"/>
        </w:rPr>
        <w:t xml:space="preserve">UE 2016/679 </w:t>
      </w:r>
      <w:r w:rsidRPr="00655A36">
        <w:rPr>
          <w:rFonts w:ascii="AcadNusx" w:hAnsi="AcadNusx"/>
          <w:lang w:val="ka-GE"/>
        </w:rPr>
        <w:t>me-6 muxlis, I paragrafis, “b” qvepunqtis Tanaxmad. “b” punqtSi miTiTebuli miznebisaTvis, monacemebis damuSaveba aucilebelia</w:t>
      </w:r>
      <w:r w:rsidRPr="00655A36">
        <w:rPr>
          <w:rFonts w:ascii="Sylfaen" w:hAnsi="Sylfaen"/>
          <w:lang w:val="ka-GE"/>
        </w:rPr>
        <w:t xml:space="preserve"> </w:t>
      </w:r>
      <w:r w:rsidRPr="00655A36">
        <w:rPr>
          <w:rFonts w:ascii="AcadNusx" w:hAnsi="AcadNusx"/>
          <w:lang w:val="ka-GE"/>
        </w:rPr>
        <w:t xml:space="preserve">kanoniT dadgenili valdebulebis Sesasrulebad, romelsac eqvemdebareba monacemebTa dammuSavebeli da monacemebis miniWeba savaldebuloa evrokavSiris regulaciis </w:t>
      </w:r>
      <w:r w:rsidRPr="00655A36">
        <w:rPr>
          <w:color w:val="000000"/>
          <w:lang w:val="ka-GE"/>
        </w:rPr>
        <w:t xml:space="preserve">UE 2016/679 </w:t>
      </w:r>
      <w:r w:rsidRPr="00655A36">
        <w:rPr>
          <w:rFonts w:ascii="AcadNusx" w:hAnsi="AcadNusx"/>
          <w:lang w:val="ka-GE"/>
        </w:rPr>
        <w:t>me-6 muxlis, I paragrafis, “g” qvepunqtis Tanaxmad;</w:t>
      </w:r>
    </w:p>
    <w:p w14:paraId="252FF709" w14:textId="77777777"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 xml:space="preserve">personaluri monacemebis damuSavebisa da Senaxvis wesebi - personaluri monacemebis damuSaveba xdeba </w:t>
      </w:r>
      <w:r w:rsidRPr="00655A36">
        <w:rPr>
          <w:rFonts w:ascii="Sylfaen" w:hAnsi="Sylfaen"/>
          <w:lang w:val="ka-GE"/>
        </w:rPr>
        <w:t xml:space="preserve">  </w:t>
      </w:r>
      <w:r w:rsidRPr="00655A36">
        <w:rPr>
          <w:rFonts w:ascii="AcadNusx" w:hAnsi="AcadNusx"/>
          <w:lang w:val="ka-GE"/>
        </w:rPr>
        <w:t xml:space="preserve">araavtomaturi da informaciuli teqnologiebis gamoyenebiT (veb-gverdis marTvis programuli uzrunvelyofa), dawesebulebis miznebidan gamomdinare, usafrTxoebisa da konfidencialurobis saTanado dacviT moqmedi normativis Sesabamisad. monacemTa dammuSavebeli valdebulia Seinaxos da Seamowmos personaluri monacemebi saTanado teqnikuri da organizaciuli zomebis gaTvaliswinebiT, raTa Tavidan iqnas acilebuli maTi dakargvisa da ganadgurebis riskebi, unebarTvo wvdoma da im miznebisagan gansxvavebuli Seusabamo damuSaveba, ris gamoc moxda maTi Segroveba. kanonierebis, miznis SezRudvisa da minimalizaciis principebis dacvidan gamomdinare, monacemebis Senaxva moxdeba maT damuSavebamde da Semdgomac, organizaciis mier nakisri (italiis saelCo TbilisSi) da kanoniT moTxovnili valdebulebebis srulad Sesrulebamde, romelic dakavSirebulia da gamomdinareobs eTikisa da qcevis kodeqsis gaTvaliswinebiT sajaro arqivebis marTvasTan, saarqivo da statistikuri miznebidan gamomdinare personaluri monacemebis dasamuSaveblad.  </w:t>
      </w:r>
    </w:p>
    <w:p w14:paraId="3C24EA96" w14:textId="77777777"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personaluri monacemebis gansakuTrebuli kategoriebi – monacemebi romelic ukavSirdeba fizikuri piris rasobriv da eTnikur kuTvnilebas (moqalaqeobis serTifikatis miTiTebiT), pirovnebis janmrTelobis mdgomareobas, sqesobriv cxovrebasa Tu orientacias, politikur Sexedulebebs, profesuli kavSiris wevrobas, religiur, filosofiur mrwamssa da sxva masTan gaTanabrebul  Sexedulebebs, kvalificirdeba rogorc “personaluri monacemebis gansakuTrebuli kategoriebi</w:t>
      </w:r>
      <w:r w:rsidRPr="00655A36">
        <w:rPr>
          <w:rFonts w:ascii="Sylfaen" w:hAnsi="Sylfaen"/>
          <w:lang w:val="ka-GE"/>
        </w:rPr>
        <w:t>“</w:t>
      </w:r>
      <w:r w:rsidRPr="00655A36">
        <w:rPr>
          <w:rFonts w:ascii="AcadNusx" w:hAnsi="AcadNusx"/>
          <w:lang w:val="ka-GE"/>
        </w:rPr>
        <w:t xml:space="preserve">, aseve nasamarTleobasa da danaSaulis CadenasTan dakavSirebuli monacemebi (evrokavSiris regulaciis </w:t>
      </w:r>
      <w:r w:rsidRPr="00655A36">
        <w:rPr>
          <w:color w:val="000000"/>
          <w:lang w:val="ka-GE"/>
        </w:rPr>
        <w:t xml:space="preserve">UE 2016/679 </w:t>
      </w:r>
      <w:r w:rsidRPr="00655A36">
        <w:rPr>
          <w:rFonts w:ascii="AcadNusx" w:hAnsi="AcadNusx"/>
          <w:lang w:val="ka-GE"/>
        </w:rPr>
        <w:t xml:space="preserve"> me-10 muxlis Sesabamisad). Aam monacemebis damuSavdeba moxdeba eqskluziurad dainteresebuli piris TanxmobiT, dakisrebuli movaleobisa da funqciebis Sesrulebisas, normatividan gamomdinare valdebulebebisa da wina, me-3 punqtSi gawerili miznebisaTvis da me-4 punqtSi dazustebuli samarTlebrivi safuZvlis Sesabamisad.  </w:t>
      </w:r>
    </w:p>
    <w:p w14:paraId="6F485FEB" w14:textId="77777777"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adresatebi – organizaciis mier damuSavebuli personaluri monacemebi SesaZloa ecnobos uwyebebsa da sajaro subieqtebs moqmedi normativis Tanaxmad, iseve rogorc amave organizaciis mier daniSnul mrCevlebs. dainteresebuli piris mier mowodebuli monacemebi SesaZloa ecnobos aseve gare subieqtebsac, mrCevlebs, iuristebs, mowyobilobebis, programuli uzrunvelyofis, qselebis marTvisa da</w:t>
      </w:r>
      <w:r w:rsidRPr="00655A36">
        <w:rPr>
          <w:lang w:val="ka-GE"/>
        </w:rPr>
        <w:t xml:space="preserve">  </w:t>
      </w:r>
      <w:r w:rsidRPr="00655A36">
        <w:rPr>
          <w:rFonts w:ascii="AcadNusx" w:hAnsi="AcadNusx"/>
          <w:lang w:val="ka-GE"/>
        </w:rPr>
        <w:t>informaciuli sistemis (</w:t>
      </w:r>
      <w:r w:rsidRPr="00655A36">
        <w:rPr>
          <w:color w:val="000000"/>
          <w:lang w:val="ka-GE"/>
        </w:rPr>
        <w:t xml:space="preserve">outsourcer) </w:t>
      </w:r>
      <w:r w:rsidRPr="00655A36">
        <w:rPr>
          <w:rFonts w:ascii="AcadNusx" w:hAnsi="AcadNusx"/>
          <w:color w:val="000000"/>
          <w:lang w:val="ka-GE"/>
        </w:rPr>
        <w:t>momwodebel kompaniebs</w:t>
      </w:r>
      <w:r w:rsidRPr="00655A36">
        <w:rPr>
          <w:color w:val="000000"/>
          <w:lang w:val="ka-GE"/>
        </w:rPr>
        <w:t xml:space="preserve">, </w:t>
      </w:r>
      <w:r w:rsidRPr="00655A36">
        <w:rPr>
          <w:rFonts w:ascii="AcadNusx" w:hAnsi="AcadNusx"/>
          <w:color w:val="000000"/>
          <w:lang w:val="ka-GE"/>
        </w:rPr>
        <w:t xml:space="preserve">dokumentebis daarqivebisa da Senaxvis servisebis momwodebel kompaniebs, moqalaqeebis daxmarebisa da dacvis struqturebs, organizaciebs, asociaciebsa da firmebs. dainteresebuli piri acxadebs Tanxmobas zemoxsenebuli monacemebisa da gaformebuli xelSekrulebis ZiriTadi monacemebis damkveTis saitze gamoqveynebis Taobaze, sajaro xelSekrulebis gamWvirvalobis Sesaxeb italiuri normativis Sesabamisad.   </w:t>
      </w:r>
    </w:p>
    <w:p w14:paraId="4694BBFF" w14:textId="77777777"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monacemebis ucxoeTSi gadacema – 49-e muxlis Tanaxmad, personaluri monacemebi SesaZloa gadaeces</w:t>
      </w:r>
      <w:r w:rsidRPr="00655A36">
        <w:rPr>
          <w:rFonts w:ascii="Sylfaen" w:hAnsi="Sylfaen"/>
          <w:lang w:val="ka-GE"/>
        </w:rPr>
        <w:t xml:space="preserve"> </w:t>
      </w:r>
      <w:r w:rsidRPr="00655A36">
        <w:rPr>
          <w:rFonts w:ascii="AcadNusx" w:hAnsi="AcadNusx"/>
          <w:lang w:val="ka-GE"/>
        </w:rPr>
        <w:t>mesame, evrokavSiris arawevr qveynebs an saerTaSoriso organizaciebs, maSin roca monacemebis gadacemis aucilebloba dgeba xelSekrulebis Sesasruleblad an dainteresebuli piris moTxovnis safuZvelze winasaxelSekrulebo zomebis misaRebad;</w:t>
      </w:r>
    </w:p>
    <w:p w14:paraId="52FD08C4" w14:textId="77777777"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 xml:space="preserve">dainteresebuli piris uflebebi – dainteresebuli piris uflebebi gaTvaliswinebulia evrokavSiris regulaciis </w:t>
      </w:r>
      <w:r w:rsidRPr="00655A36">
        <w:rPr>
          <w:color w:val="000000"/>
          <w:lang w:val="ka-GE"/>
        </w:rPr>
        <w:t xml:space="preserve">UE 2016/679 </w:t>
      </w:r>
      <w:r w:rsidRPr="00655A36">
        <w:rPr>
          <w:rFonts w:ascii="AcadNusx" w:hAnsi="AcadNusx"/>
          <w:color w:val="000000"/>
          <w:lang w:val="ka-GE"/>
        </w:rPr>
        <w:t>me-15-dan 22-e muxlamde, maT Soris: personaluri monacemebis arsebobis Sesaxeb dasturis moTxovna. nebismier dros im monacemebze xelmisawvdomoba, romelic mas exeba.</w:t>
      </w:r>
      <w:r w:rsidRPr="00655A36">
        <w:rPr>
          <w:rFonts w:ascii="Sylfaen" w:hAnsi="Sylfaen"/>
          <w:color w:val="000000"/>
          <w:lang w:val="ka-GE"/>
        </w:rPr>
        <w:t xml:space="preserve">  </w:t>
      </w:r>
      <w:r w:rsidRPr="00655A36">
        <w:rPr>
          <w:rFonts w:ascii="AcadNusx" w:hAnsi="AcadNusx"/>
          <w:color w:val="000000"/>
          <w:lang w:val="ka-GE"/>
        </w:rPr>
        <w:t xml:space="preserve">miTiTebebis miReba monacemebis damuSavebis miznebze, personaluri monacemebis kategoriebze, adresatebsa Tu im adresatebis kategoriebze, visac ecnoba an ecnobeba personaluri monacemebis Sesaxeb da roca SesaZlebelia, Senaxvis periodis Sesaxeb (me-15 muxli). MmoiTxovos monacemebis gasworeba, an im SemTxvevaSi Tuki moxda monacemebis kanonis darRveviT, arasrulad an arasworad damuSaveba, maTi waSla an dablokva  (me-16 muxli) (me-17 muxli). moipovos monacemTa damuSavebis SezRudva (me-18 muxli). monacemebis gadatanis (portirebis) ufleba, anu monacemTa dammuSaveblisgan struqturizebuli, sazogadod gamoyenebadi da manqanurad wakiTxvadi formatiT  miReba, </w:t>
      </w:r>
      <w:r w:rsidRPr="00655A36">
        <w:rPr>
          <w:rFonts w:ascii="Sylfaen" w:hAnsi="Sylfaen"/>
          <w:color w:val="000000"/>
          <w:lang w:val="ka-GE"/>
        </w:rPr>
        <w:t xml:space="preserve"> </w:t>
      </w:r>
      <w:r w:rsidRPr="00655A36">
        <w:rPr>
          <w:rFonts w:ascii="AcadNusx" w:hAnsi="AcadNusx"/>
          <w:color w:val="000000"/>
          <w:lang w:val="ka-GE"/>
        </w:rPr>
        <w:t xml:space="preserve">da misi sxva monacemTa dammuSaveblisTvis yovelgvari Seferxebis gareSe gadacema (me-20 muxli). nebismier dros win aRudges sakuTari monacemebis damuSavebas samarTlebrivi safuZvliT (21-e muxli). win aRudges fizikur pirebTan mimarTebaSi gadawyvetilebis avtomatizebulad miRebis process, profilirebis CaTvliT. moTxovos monacemTa dammuSavebels im monacemebis ganaxleba, integracia an SezRudva, romelic mas exeba (22-e muxli).  </w:t>
      </w:r>
      <w:r w:rsidRPr="00655A36">
        <w:rPr>
          <w:rFonts w:ascii="AcadNusx" w:hAnsi="AcadNusx"/>
          <w:lang w:val="ka-GE"/>
        </w:rPr>
        <w:t xml:space="preserve">nebismier dros gaiTxovos Tanxmoba. Tanxmobis gaTxovna ar axdens gavlenas mis gaTxovamde, monacemTa subieqtis Tanxmobis safuZvelze ganxorcielebuli damuSavebis kanonierebaze.  (me-7 muxli). saCivriT mimarTos sazedamxedvelo organos, kerZod evrokavSiris wevr qveyanaSi sadac Cveulebrisamebr cxovrobs, muSaobs an im adgilas sadac SesaZlo darRvevas hqonda adgili. italiaSi aRniSnuli organoa “personaluri monacemebis dacvis garanti”, romelic kanonis safuZvelze 1996 wlis 31 dekembers </w:t>
      </w:r>
      <w:r w:rsidRPr="00655A36">
        <w:rPr>
          <w:color w:val="000000"/>
          <w:lang w:val="ka-GE"/>
        </w:rPr>
        <w:t>n. 675 (</w:t>
      </w:r>
      <w:hyperlink r:id="rId10" w:history="1">
        <w:r w:rsidRPr="001479F5">
          <w:rPr>
            <w:rStyle w:val="Collegamentoipertestuale"/>
            <w:lang w:val="ka-GE"/>
          </w:rPr>
          <w:t>http://www.garanteprivacy.it/</w:t>
        </w:r>
      </w:hyperlink>
      <w:r w:rsidRPr="00655A36">
        <w:rPr>
          <w:color w:val="000000"/>
          <w:lang w:val="ka-GE"/>
        </w:rPr>
        <w:t xml:space="preserve">) </w:t>
      </w:r>
      <w:r w:rsidRPr="00655A36">
        <w:rPr>
          <w:rFonts w:ascii="AcadNusx" w:hAnsi="AcadNusx"/>
          <w:lang w:val="ka-GE"/>
        </w:rPr>
        <w:t>daarsda</w:t>
      </w:r>
      <w:r w:rsidRPr="00655A36">
        <w:rPr>
          <w:color w:val="000000"/>
          <w:lang w:val="ka-GE"/>
        </w:rPr>
        <w:t xml:space="preserve"> (77-</w:t>
      </w:r>
      <w:r w:rsidRPr="00655A36">
        <w:rPr>
          <w:rFonts w:ascii="AcadNusx" w:hAnsi="AcadNusx"/>
          <w:color w:val="000000"/>
          <w:lang w:val="ka-GE"/>
        </w:rPr>
        <w:t>e</w:t>
      </w:r>
      <w:r w:rsidRPr="00655A36">
        <w:rPr>
          <w:color w:val="000000"/>
          <w:lang w:val="ka-GE"/>
        </w:rPr>
        <w:t xml:space="preserve"> </w:t>
      </w:r>
      <w:r w:rsidRPr="00655A36">
        <w:rPr>
          <w:rFonts w:ascii="AcadNusx" w:hAnsi="AcadNusx"/>
          <w:color w:val="000000"/>
          <w:lang w:val="ka-GE"/>
        </w:rPr>
        <w:t>muxli</w:t>
      </w:r>
      <w:r w:rsidRPr="00655A36">
        <w:rPr>
          <w:color w:val="000000"/>
          <w:lang w:val="ka-GE"/>
        </w:rPr>
        <w:t xml:space="preserve">). </w:t>
      </w:r>
      <w:r w:rsidRPr="00655A36">
        <w:rPr>
          <w:rFonts w:ascii="AcadNusx" w:hAnsi="AcadNusx"/>
          <w:color w:val="000000"/>
          <w:lang w:val="ka-GE"/>
        </w:rPr>
        <w:t xml:space="preserve">zemoaRniSnuli uflebebis gamoyeneba SesaZlebelia nebismier dros monacemTa dammuSavebelTan werilobiTi komunikaciis gziT, pirvel punqtSi miTiTebul el.fostis misamarTze.  </w:t>
      </w:r>
    </w:p>
    <w:p w14:paraId="50462CF4" w14:textId="77777777" w:rsidR="00820BBE" w:rsidRDefault="00820BBE" w:rsidP="00820BBE">
      <w:pPr>
        <w:spacing w:before="100"/>
        <w:ind w:left="360"/>
        <w:jc w:val="both"/>
        <w:rPr>
          <w:rFonts w:ascii="Sylfaen" w:hAnsi="Sylfaen"/>
          <w:lang w:val="ka-GE"/>
        </w:rPr>
      </w:pPr>
    </w:p>
    <w:p w14:paraId="2F37801B" w14:textId="77777777" w:rsidR="00820BBE" w:rsidRPr="00655A36" w:rsidRDefault="00820BBE" w:rsidP="00820BBE">
      <w:pPr>
        <w:spacing w:before="100"/>
        <w:jc w:val="both"/>
        <w:rPr>
          <w:rFonts w:ascii="AcadNusx" w:hAnsi="AcadNusx"/>
        </w:rPr>
      </w:pPr>
      <w:r w:rsidRPr="00655A36">
        <w:rPr>
          <w:rFonts w:ascii="AcadNusx" w:hAnsi="AcadNusx"/>
          <w:lang w:val="ka-GE"/>
        </w:rPr>
        <w:t xml:space="preserve"> </w:t>
      </w:r>
      <w:r w:rsidRPr="00655A36">
        <w:rPr>
          <w:rFonts w:ascii="AcadNusx" w:hAnsi="AcadNusx"/>
        </w:rPr>
        <w:t xml:space="preserve">adgili da TariRi: </w:t>
      </w:r>
    </w:p>
    <w:p w14:paraId="7F3A621F" w14:textId="77777777" w:rsidR="00820BBE" w:rsidRPr="00655A36" w:rsidRDefault="00820BBE" w:rsidP="00820BBE">
      <w:pPr>
        <w:spacing w:before="100"/>
        <w:jc w:val="both"/>
        <w:rPr>
          <w:rFonts w:ascii="AcadNusx" w:hAnsi="AcadNusx"/>
        </w:rPr>
      </w:pPr>
    </w:p>
    <w:p w14:paraId="7DD3490D" w14:textId="77777777" w:rsidR="00820BBE" w:rsidRPr="00655A36" w:rsidRDefault="00820BBE" w:rsidP="00820BBE">
      <w:pPr>
        <w:ind w:left="3540"/>
        <w:jc w:val="center"/>
        <w:rPr>
          <w:rFonts w:ascii="AcadNusx" w:hAnsi="AcadNusx"/>
        </w:rPr>
      </w:pPr>
      <w:r w:rsidRPr="00655A36">
        <w:rPr>
          <w:rFonts w:ascii="AcadNusx" w:hAnsi="AcadNusx"/>
        </w:rPr>
        <w:t>dainteresebuli piris xelmowera da Tanxmoba</w:t>
      </w:r>
    </w:p>
    <w:p w14:paraId="2DA6796D" w14:textId="77777777" w:rsidR="00820BBE" w:rsidRPr="00655A36" w:rsidRDefault="00820BBE" w:rsidP="00820BBE">
      <w:pPr>
        <w:ind w:left="3540"/>
        <w:jc w:val="center"/>
        <w:rPr>
          <w:rFonts w:ascii="AcadNusx" w:hAnsi="AcadNusx"/>
        </w:rPr>
      </w:pPr>
      <w:r w:rsidRPr="00655A36">
        <w:rPr>
          <w:rFonts w:ascii="AcadNusx" w:hAnsi="AcadNusx"/>
        </w:rPr>
        <w:t>personaluri monacemebis damuSavebis Taobaze</w:t>
      </w:r>
    </w:p>
    <w:p w14:paraId="668D0E42" w14:textId="77777777" w:rsidR="00820BBE" w:rsidRPr="00830319" w:rsidRDefault="00820BBE" w:rsidP="00820BBE">
      <w:pPr>
        <w:ind w:left="3540"/>
        <w:jc w:val="center"/>
        <w:rPr>
          <w:rFonts w:ascii="AcadNusx" w:hAnsi="AcadNusx"/>
        </w:rPr>
      </w:pPr>
      <w:r w:rsidRPr="00655A36">
        <w:rPr>
          <w:rFonts w:ascii="AcadNusx" w:hAnsi="AcadNusx"/>
        </w:rPr>
        <w:t>____________________________________________</w:t>
      </w:r>
    </w:p>
    <w:p w14:paraId="4C68D4A4" w14:textId="77777777" w:rsidR="00820BBE" w:rsidRDefault="00820BBE" w:rsidP="00820BBE">
      <w:pPr>
        <w:rPr>
          <w:rFonts w:ascii="AcadNusx" w:hAnsi="AcadNusx"/>
        </w:rPr>
      </w:pPr>
    </w:p>
    <w:p w14:paraId="6CB2692C" w14:textId="77777777" w:rsidR="00820BBE" w:rsidRPr="005667D2" w:rsidRDefault="00820BBE" w:rsidP="00820BBE">
      <w:pPr>
        <w:ind w:left="4248" w:firstLine="708"/>
        <w:jc w:val="both"/>
        <w:rPr>
          <w:rFonts w:ascii="AcadNusx" w:hAnsi="AcadNusx"/>
        </w:rPr>
      </w:pPr>
    </w:p>
    <w:p w14:paraId="1379B5C6" w14:textId="77777777" w:rsidR="00820BBE" w:rsidRDefault="00820BBE" w:rsidP="00BC5398">
      <w:pPr>
        <w:spacing w:line="360" w:lineRule="auto"/>
        <w:rPr>
          <w:rFonts w:ascii="AcadNusx" w:hAnsi="AcadNusx"/>
          <w:sz w:val="24"/>
          <w:szCs w:val="24"/>
        </w:rPr>
      </w:pPr>
    </w:p>
    <w:sectPr w:rsidR="00820B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57A"/>
    <w:multiLevelType w:val="hybridMultilevel"/>
    <w:tmpl w:val="09AA10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29172C"/>
    <w:multiLevelType w:val="hybridMultilevel"/>
    <w:tmpl w:val="8E0E15AE"/>
    <w:lvl w:ilvl="0" w:tplc="139215AE">
      <w:start w:val="1"/>
      <w:numFmt w:val="decimal"/>
      <w:lvlText w:val="%1."/>
      <w:lvlJc w:val="left"/>
      <w:pPr>
        <w:ind w:left="360" w:hanging="360"/>
      </w:pPr>
      <w:rPr>
        <w:rFonts w:ascii="AcadNusx" w:eastAsia="Times New Roman" w:hAnsi="AcadNusx"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00B0100"/>
    <w:multiLevelType w:val="hybridMultilevel"/>
    <w:tmpl w:val="5894AEA0"/>
    <w:lvl w:ilvl="0" w:tplc="892AB28C">
      <w:start w:val="1"/>
      <w:numFmt w:val="lowerLetter"/>
      <w:lvlText w:val="%1)"/>
      <w:lvlJc w:val="left"/>
      <w:pPr>
        <w:ind w:left="1080" w:hanging="360"/>
      </w:pPr>
      <w:rPr>
        <w:rFonts w:ascii="AcadNusx" w:hAnsi="AcadNusx"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9C60F8B"/>
    <w:multiLevelType w:val="hybridMultilevel"/>
    <w:tmpl w:val="E72867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193F65"/>
    <w:multiLevelType w:val="hybridMultilevel"/>
    <w:tmpl w:val="658AD06C"/>
    <w:lvl w:ilvl="0" w:tplc="3FF6482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93B3323"/>
    <w:multiLevelType w:val="hybridMultilevel"/>
    <w:tmpl w:val="1B8E7A0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851A46"/>
    <w:multiLevelType w:val="hybridMultilevel"/>
    <w:tmpl w:val="DEF267D8"/>
    <w:lvl w:ilvl="0" w:tplc="E808333C">
      <w:numFmt w:val="bullet"/>
      <w:lvlText w:val="-"/>
      <w:lvlJc w:val="left"/>
      <w:pPr>
        <w:ind w:left="720" w:hanging="360"/>
      </w:pPr>
      <w:rPr>
        <w:rFonts w:ascii="AcadNusx" w:eastAsia="Calibri" w:hAnsi="AcadNusx"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B44888"/>
    <w:multiLevelType w:val="hybridMultilevel"/>
    <w:tmpl w:val="9C1A3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BF1ACF"/>
    <w:multiLevelType w:val="hybridMultilevel"/>
    <w:tmpl w:val="D23267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18738975">
    <w:abstractNumId w:val="7"/>
  </w:num>
  <w:num w:numId="2" w16cid:durableId="706032692">
    <w:abstractNumId w:val="3"/>
  </w:num>
  <w:num w:numId="3" w16cid:durableId="1849756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543871">
    <w:abstractNumId w:val="8"/>
  </w:num>
  <w:num w:numId="5" w16cid:durableId="1266885140">
    <w:abstractNumId w:val="6"/>
  </w:num>
  <w:num w:numId="6" w16cid:durableId="1473595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833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494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1028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53"/>
    <w:rsid w:val="00046DAA"/>
    <w:rsid w:val="00405486"/>
    <w:rsid w:val="004371CE"/>
    <w:rsid w:val="00455D64"/>
    <w:rsid w:val="004845C1"/>
    <w:rsid w:val="005A06A3"/>
    <w:rsid w:val="005A7FAA"/>
    <w:rsid w:val="00672C00"/>
    <w:rsid w:val="006A16A6"/>
    <w:rsid w:val="006E342D"/>
    <w:rsid w:val="007A5DC9"/>
    <w:rsid w:val="007B5C07"/>
    <w:rsid w:val="007E03AC"/>
    <w:rsid w:val="00817C9F"/>
    <w:rsid w:val="00820BBE"/>
    <w:rsid w:val="00824861"/>
    <w:rsid w:val="008A1F78"/>
    <w:rsid w:val="008A2FB6"/>
    <w:rsid w:val="00902A76"/>
    <w:rsid w:val="009A4CE8"/>
    <w:rsid w:val="00AF0B99"/>
    <w:rsid w:val="00B66107"/>
    <w:rsid w:val="00B94307"/>
    <w:rsid w:val="00BC5398"/>
    <w:rsid w:val="00D4170C"/>
    <w:rsid w:val="00DA4FAF"/>
    <w:rsid w:val="00E20E8A"/>
    <w:rsid w:val="00E976EC"/>
    <w:rsid w:val="00EB2653"/>
    <w:rsid w:val="00F03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6977"/>
  <w15:docId w15:val="{79EB1F41-EB30-4FF6-A4B3-FEEDB638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976EC"/>
    <w:rPr>
      <w:color w:val="0000FF" w:themeColor="hyperlink"/>
      <w:u w:val="single"/>
    </w:rPr>
  </w:style>
  <w:style w:type="paragraph" w:styleId="Paragrafoelenco">
    <w:name w:val="List Paragraph"/>
    <w:basedOn w:val="Normale"/>
    <w:uiPriority w:val="34"/>
    <w:qFormat/>
    <w:rsid w:val="005A7FAA"/>
    <w:pPr>
      <w:ind w:left="720"/>
      <w:contextualSpacing/>
    </w:pPr>
  </w:style>
  <w:style w:type="paragraph" w:styleId="Testofumetto">
    <w:name w:val="Balloon Text"/>
    <w:basedOn w:val="Normale"/>
    <w:link w:val="TestofumettoCarattere"/>
    <w:uiPriority w:val="99"/>
    <w:semiHidden/>
    <w:unhideWhenUsed/>
    <w:rsid w:val="006E34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3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3" Type="http://schemas.openxmlformats.org/officeDocument/2006/relationships/settings" Target="settings.xml"/><Relationship Id="rId7" Type="http://schemas.openxmlformats.org/officeDocument/2006/relationships/hyperlink" Target="mailto:ministero.affariesteri@cert.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esteri.it" TargetMode="External"/><Relationship Id="rId11" Type="http://schemas.openxmlformats.org/officeDocument/2006/relationships/fontTable" Target="fontTable.xml"/><Relationship Id="rId5" Type="http://schemas.openxmlformats.org/officeDocument/2006/relationships/hyperlink" Target="mailto:primosegr.tbilisi@esteri.it" TargetMode="Externa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2357</Words>
  <Characters>13437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2</cp:revision>
  <cp:lastPrinted>2024-03-26T07:22:00Z</cp:lastPrinted>
  <dcterms:created xsi:type="dcterms:W3CDTF">2026-04-10T08:53:00Z</dcterms:created>
  <dcterms:modified xsi:type="dcterms:W3CDTF">2026-04-10T08:53:00Z</dcterms:modified>
</cp:coreProperties>
</file>